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352C45" w14:paraId="29444D3F" w14:textId="77777777">
        <w:tc>
          <w:tcPr>
            <w:tcW w:w="509" w:type="dxa"/>
          </w:tcPr>
          <w:p w14:paraId="21F9C97C" w14:textId="77777777" w:rsidR="00352C45" w:rsidRPr="009A76A6" w:rsidRDefault="000759FF">
            <w:pPr>
              <w:pStyle w:val="affff5"/>
              <w:framePr w:wrap="notBeside" w:vAnchor="page" w:hAnchor="page" w:x="1372" w:y="568"/>
              <w:tabs>
                <w:tab w:val="clear" w:pos="4153"/>
                <w:tab w:val="clear" w:pos="8306"/>
              </w:tabs>
              <w:spacing w:line="240" w:lineRule="auto"/>
              <w:jc w:val="left"/>
              <w:rPr>
                <w:rFonts w:ascii="黑体" w:eastAsia="黑体" w:hAnsi="黑体"/>
                <w:sz w:val="21"/>
                <w:szCs w:val="21"/>
              </w:rPr>
            </w:pPr>
            <w:r w:rsidRPr="009A76A6">
              <w:rPr>
                <w:rFonts w:ascii="黑体" w:eastAsia="黑体" w:hAnsi="黑体"/>
                <w:sz w:val="21"/>
                <w:szCs w:val="21"/>
              </w:rPr>
              <w:t>ICS</w:t>
            </w:r>
          </w:p>
        </w:tc>
        <w:tc>
          <w:tcPr>
            <w:tcW w:w="8855" w:type="dxa"/>
          </w:tcPr>
          <w:p w14:paraId="06B35804" w14:textId="00F6A791" w:rsidR="00352C45" w:rsidRPr="009A76A6" w:rsidRDefault="00D3773A">
            <w:pPr>
              <w:pStyle w:val="affff5"/>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35.110"/>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35.110</w:t>
            </w:r>
            <w:r>
              <w:rPr>
                <w:rFonts w:ascii="黑体" w:eastAsia="黑体" w:hAnsi="黑体"/>
                <w:sz w:val="21"/>
                <w:szCs w:val="21"/>
              </w:rPr>
              <w:fldChar w:fldCharType="end"/>
            </w:r>
            <w:bookmarkEnd w:id="0"/>
          </w:p>
        </w:tc>
      </w:tr>
      <w:tr w:rsidR="00352C45" w14:paraId="609D4AC1" w14:textId="77777777">
        <w:tc>
          <w:tcPr>
            <w:tcW w:w="509" w:type="dxa"/>
          </w:tcPr>
          <w:p w14:paraId="3C5441C7" w14:textId="77777777" w:rsidR="00352C45" w:rsidRPr="009A76A6" w:rsidRDefault="000759FF">
            <w:pPr>
              <w:pStyle w:val="affff5"/>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9A76A6">
              <w:rPr>
                <w:rFonts w:ascii="黑体" w:eastAsia="黑体" w:hAnsi="黑体"/>
                <w:sz w:val="21"/>
                <w:szCs w:val="21"/>
              </w:rPr>
              <w:t xml:space="preserve">CCS </w:t>
            </w:r>
          </w:p>
        </w:tc>
        <w:tc>
          <w:tcPr>
            <w:tcW w:w="8855" w:type="dxa"/>
          </w:tcPr>
          <w:p w14:paraId="076C4B9C" w14:textId="060F0687" w:rsidR="00352C45" w:rsidRPr="009A76A6" w:rsidRDefault="00D3773A">
            <w:pPr>
              <w:pStyle w:val="affff5"/>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L 79"/>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L 79</w:t>
            </w:r>
            <w:r>
              <w:rPr>
                <w:rFonts w:ascii="黑体" w:eastAsia="黑体" w:hAnsi="黑体"/>
                <w:sz w:val="21"/>
                <w:szCs w:val="21"/>
              </w:rPr>
              <w:fldChar w:fldCharType="end"/>
            </w:r>
            <w:bookmarkEnd w:id="1"/>
          </w:p>
        </w:tc>
      </w:tr>
    </w:tbl>
    <w:tbl>
      <w:tblPr>
        <w:tblStyle w:val="affffe"/>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352C45" w14:paraId="60498FF4" w14:textId="77777777">
        <w:tc>
          <w:tcPr>
            <w:tcW w:w="6407" w:type="dxa"/>
          </w:tcPr>
          <w:p w14:paraId="0D49B8F7" w14:textId="4AE23358" w:rsidR="00352C45" w:rsidRDefault="009A76A6">
            <w:pPr>
              <w:pStyle w:val="afffff7"/>
              <w:framePr w:w="0" w:hRule="auto" w:wrap="auto" w:hAnchor="text" w:xAlign="left" w:yAlign="inline" w:anchorLock="0"/>
              <w:rPr>
                <w:rFonts w:ascii="宋体" w:hAnsi="宋体"/>
                <w:sz w:val="28"/>
                <w:szCs w:val="28"/>
              </w:rPr>
            </w:pPr>
            <w:bookmarkStart w:id="2" w:name="c1"/>
            <w:bookmarkStart w:id="3" w:name="_Hlk26473981"/>
            <w:r>
              <w:rPr>
                <w:rFonts w:hint="eastAsia"/>
                <w:noProof/>
              </w:rPr>
              <w:t>DB</w:t>
            </w:r>
            <w:r w:rsidR="000759FF">
              <w:fldChar w:fldCharType="begin">
                <w:ffData>
                  <w:name w:val="c1"/>
                  <w:enabled/>
                  <w:calcOnExit w:val="0"/>
                  <w:textInput>
                    <w:default w:val="42"/>
                    <w:maxLength w:val="8"/>
                  </w:textInput>
                </w:ffData>
              </w:fldChar>
            </w:r>
            <w:r w:rsidR="000759FF">
              <w:instrText xml:space="preserve"> FORMTEXT </w:instrText>
            </w:r>
            <w:r w:rsidR="000759FF">
              <w:fldChar w:fldCharType="separate"/>
            </w:r>
            <w:r w:rsidR="000759FF">
              <w:t>42</w:t>
            </w:r>
            <w:r w:rsidR="000759FF">
              <w:fldChar w:fldCharType="end"/>
            </w:r>
            <w:bookmarkEnd w:id="2"/>
          </w:p>
        </w:tc>
      </w:tr>
    </w:tbl>
    <w:bookmarkStart w:id="4" w:name="c2"/>
    <w:p w14:paraId="012474A3" w14:textId="77777777" w:rsidR="00352C45" w:rsidRDefault="000759FF">
      <w:pPr>
        <w:pStyle w:val="afffff8"/>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default w:val="湖北省"/>
            </w:textInput>
          </w:ffData>
        </w:fldChar>
      </w:r>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3"/>
    <w:p w14:paraId="6E9B4164" w14:textId="6569F155" w:rsidR="00352C45" w:rsidRDefault="000759FF">
      <w:pPr>
        <w:pStyle w:val="affffffffffa"/>
        <w:framePr w:wrap="auto"/>
        <w:rPr>
          <w:lang w:val="fr-FR"/>
        </w:rPr>
      </w:pPr>
      <w:r>
        <w:rPr>
          <w:lang w:val="fr-FR"/>
        </w:rPr>
        <w:t>DB</w:t>
      </w:r>
      <w:bookmarkStart w:id="5" w:name="文字1"/>
      <w:r>
        <w:fldChar w:fldCharType="begin">
          <w:ffData>
            <w:name w:val="文字1"/>
            <w:enabled/>
            <w:calcOnExit w:val="0"/>
            <w:textInput>
              <w:default w:val="42/T"/>
            </w:textInput>
          </w:ffData>
        </w:fldChar>
      </w:r>
      <w:r>
        <w:instrText xml:space="preserve"> FORMTEXT </w:instrText>
      </w:r>
      <w:r>
        <w:fldChar w:fldCharType="separate"/>
      </w:r>
      <w:r>
        <w:t>42/T</w:t>
      </w:r>
      <w:r>
        <w:fldChar w:fldCharType="end"/>
      </w:r>
      <w:bookmarkEnd w:id="5"/>
      <w:r w:rsidR="00D3773A">
        <w:fldChar w:fldCharType="begin">
          <w:ffData>
            <w:name w:val="NSTD_CODE_F"/>
            <w:enabled/>
            <w:calcOnExit w:val="0"/>
            <w:textInput>
              <w:default w:val="XXXX"/>
            </w:textInput>
          </w:ffData>
        </w:fldChar>
      </w:r>
      <w:bookmarkStart w:id="6" w:name="NSTD_CODE_F"/>
      <w:r w:rsidR="00D3773A" w:rsidRPr="0012059C">
        <w:rPr>
          <w:lang w:val="fr-FR"/>
        </w:rPr>
        <w:instrText xml:space="preserve"> FORMTEXT </w:instrText>
      </w:r>
      <w:r w:rsidR="00D3773A">
        <w:fldChar w:fldCharType="separate"/>
      </w:r>
      <w:r w:rsidR="00D3773A" w:rsidRPr="0012059C">
        <w:rPr>
          <w:lang w:val="fr-FR"/>
        </w:rPr>
        <w:t>XXXX</w:t>
      </w:r>
      <w:r w:rsidR="00D3773A">
        <w:fldChar w:fldCharType="end"/>
      </w:r>
      <w:bookmarkEnd w:id="6"/>
      <w:r>
        <w:rPr>
          <w:rFonts w:hAnsi="黑体"/>
          <w:lang w:val="fr-FR"/>
        </w:rPr>
        <w:t>—</w:t>
      </w:r>
      <w:r w:rsidR="00D3773A">
        <w:fldChar w:fldCharType="begin">
          <w:ffData>
            <w:name w:val="NSTD_CODE_F"/>
            <w:enabled/>
            <w:calcOnExit w:val="0"/>
            <w:textInput>
              <w:default w:val="XXXX"/>
            </w:textInput>
          </w:ffData>
        </w:fldChar>
      </w:r>
      <w:r w:rsidR="00D3773A" w:rsidRPr="0012059C">
        <w:rPr>
          <w:lang w:val="fr-FR"/>
        </w:rPr>
        <w:instrText xml:space="preserve"> FORMTEXT </w:instrText>
      </w:r>
      <w:r w:rsidR="00D3773A">
        <w:fldChar w:fldCharType="separate"/>
      </w:r>
      <w:r w:rsidR="00D3773A" w:rsidRPr="0012059C">
        <w:rPr>
          <w:lang w:val="fr-FR"/>
        </w:rPr>
        <w:t>XXXX</w:t>
      </w:r>
      <w:r w:rsidR="00D3773A">
        <w:fldChar w:fldCharType="end"/>
      </w:r>
    </w:p>
    <w:p w14:paraId="552891AA" w14:textId="77777777" w:rsidR="00352C45" w:rsidRDefault="000759FF">
      <w:pPr>
        <w:pStyle w:val="affffffffffb"/>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10690133" w14:textId="77777777" w:rsidR="00352C45" w:rsidRDefault="000759F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A2E596D" wp14:editId="5F29A448">
                <wp:simplePos x="0" y="0"/>
                <wp:positionH relativeFrom="page">
                  <wp:posOffset>900430</wp:posOffset>
                </wp:positionH>
                <wp:positionV relativeFrom="page">
                  <wp:posOffset>2700020</wp:posOffset>
                </wp:positionV>
                <wp:extent cx="6120130" cy="0"/>
                <wp:effectExtent l="0" t="0" r="13970" b="0"/>
                <wp:wrapNone/>
                <wp:docPr id="6"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du="http://schemas.microsoft.com/office/word/2023/wordml/word16du">
            <w:pict>
              <v:line id="直接连接符 73"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3+I8zYAAAA&#10;DAEAAA8AAAAAAAAAAQAgAAAAIgAAAGRycy9kb3ducmV2LnhtbFBLAQIUABQAAAAIAIdO4kCb+C80&#10;5AEAAKsDAAAOAAAAAAAAAAEAIAAAACcBAABkcnMvZTJvRG9jLnhtbFBLBQYAAAAABgAGAFkBAAB9&#10;BQAAAAA=&#10;">
                <v:fill on="f" focussize="0,0"/>
                <v:stroke color="#000000" joinstyle="round"/>
                <v:imagedata o:title=""/>
                <o:lock v:ext="edit" aspectratio="f"/>
              </v:line>
            </w:pict>
          </mc:Fallback>
        </mc:AlternateContent>
      </w:r>
    </w:p>
    <w:p w14:paraId="275FBE39" w14:textId="77777777" w:rsidR="00352C45" w:rsidRDefault="00352C45">
      <w:pPr>
        <w:pStyle w:val="afffff8"/>
        <w:framePr w:w="9639" w:h="6976" w:hRule="exact" w:hSpace="0" w:vSpace="0" w:wrap="around" w:hAnchor="page" w:y="6408"/>
        <w:jc w:val="center"/>
        <w:rPr>
          <w:rFonts w:ascii="黑体" w:eastAsia="黑体" w:hAnsi="黑体"/>
          <w:b w:val="0"/>
          <w:bCs w:val="0"/>
          <w:w w:val="100"/>
        </w:rPr>
      </w:pPr>
    </w:p>
    <w:p w14:paraId="1F114921" w14:textId="021CE031" w:rsidR="00352C45" w:rsidRDefault="00D3773A">
      <w:pPr>
        <w:pStyle w:val="affffffffffc"/>
        <w:framePr w:h="6974" w:hRule="exact" w:wrap="around" w:x="1419" w:anchorLock="1"/>
      </w:pPr>
      <w:r>
        <w:fldChar w:fldCharType="begin">
          <w:ffData>
            <w:name w:val="CSTD_NAME"/>
            <w:enabled/>
            <w:calcOnExit w:val="0"/>
            <w:textInput>
              <w:default w:val="无人机自动机库接入物联网系统技术要求"/>
            </w:textInput>
          </w:ffData>
        </w:fldChar>
      </w:r>
      <w:bookmarkStart w:id="8" w:name="CSTD_NAME"/>
      <w:r>
        <w:instrText xml:space="preserve"> FORMTEXT </w:instrText>
      </w:r>
      <w:r>
        <w:fldChar w:fldCharType="separate"/>
      </w:r>
      <w:r>
        <w:rPr>
          <w:noProof/>
        </w:rPr>
        <w:t>无人机自动机库接入物联网系统技术要求</w:t>
      </w:r>
      <w:r>
        <w:fldChar w:fldCharType="end"/>
      </w:r>
      <w:bookmarkEnd w:id="8"/>
    </w:p>
    <w:p w14:paraId="752F4835" w14:textId="77777777" w:rsidR="00352C45" w:rsidRDefault="00352C45">
      <w:pPr>
        <w:framePr w:w="9639" w:h="6974" w:hRule="exact" w:wrap="around" w:vAnchor="page" w:hAnchor="page" w:x="1419" w:y="6408" w:anchorLock="1"/>
        <w:ind w:left="-1418"/>
      </w:pPr>
    </w:p>
    <w:p w14:paraId="4BE40E2B" w14:textId="77777777" w:rsidR="00D3773A" w:rsidRPr="00A4622D" w:rsidRDefault="00D3773A" w:rsidP="00D3773A">
      <w:pPr>
        <w:pStyle w:val="affffffff0"/>
        <w:framePr w:w="9639" w:h="6974" w:hRule="exact" w:wrap="around" w:vAnchor="page" w:hAnchor="page" w:x="1419" w:y="6408" w:anchorLock="1"/>
        <w:textAlignment w:val="bottom"/>
        <w:rPr>
          <w:rFonts w:ascii="黑体" w:eastAsia="黑体" w:hAnsi="黑体"/>
          <w:noProof/>
          <w:szCs w:val="28"/>
        </w:rPr>
      </w:pPr>
      <w:r>
        <w:rPr>
          <w:rFonts w:ascii="黑体" w:eastAsia="黑体" w:hAnsi="黑体"/>
          <w:noProof/>
          <w:szCs w:val="28"/>
        </w:rPr>
        <w:fldChar w:fldCharType="begin">
          <w:ffData>
            <w:name w:val="ESTD_NAME"/>
            <w:enabled/>
            <w:calcOnExit w:val="0"/>
            <w:textInput>
              <w:default w:val="Technical requirements for automated hangar of unmanned aerial vehicle access to IoT system "/>
            </w:textInput>
          </w:ffData>
        </w:fldChar>
      </w:r>
      <w:bookmarkStart w:id="9" w:name="ESTD_NAME"/>
      <w:r>
        <w:rPr>
          <w:rFonts w:ascii="黑体" w:eastAsia="黑体" w:hAnsi="黑体"/>
          <w:noProof/>
          <w:szCs w:val="28"/>
        </w:rPr>
        <w:instrText xml:space="preserve"> FORMTEXT </w:instrText>
      </w:r>
      <w:r>
        <w:rPr>
          <w:rFonts w:ascii="黑体" w:eastAsia="黑体" w:hAnsi="黑体"/>
          <w:noProof/>
          <w:szCs w:val="28"/>
        </w:rPr>
      </w:r>
      <w:r>
        <w:rPr>
          <w:rFonts w:ascii="黑体" w:eastAsia="黑体" w:hAnsi="黑体"/>
          <w:noProof/>
          <w:szCs w:val="28"/>
        </w:rPr>
        <w:fldChar w:fldCharType="separate"/>
      </w:r>
      <w:r>
        <w:rPr>
          <w:rFonts w:ascii="黑体" w:eastAsia="黑体" w:hAnsi="黑体"/>
          <w:noProof/>
          <w:szCs w:val="28"/>
        </w:rPr>
        <w:t xml:space="preserve">Technical requirements for automated hangar of unmanned aerial vehicle access to IoT system </w:t>
      </w:r>
      <w:r>
        <w:rPr>
          <w:rFonts w:ascii="黑体" w:eastAsia="黑体" w:hAnsi="黑体"/>
          <w:noProof/>
          <w:szCs w:val="28"/>
        </w:rPr>
        <w:fldChar w:fldCharType="end"/>
      </w:r>
      <w:bookmarkEnd w:id="9"/>
    </w:p>
    <w:p w14:paraId="31F21590" w14:textId="0EC8E41E" w:rsidR="00352C45" w:rsidRPr="00D3773A" w:rsidRDefault="00352C45">
      <w:pPr>
        <w:pStyle w:val="affffffff0"/>
        <w:framePr w:w="9639" w:h="6974" w:hRule="exact" w:wrap="around" w:vAnchor="page" w:hAnchor="page" w:x="1419" w:y="6408" w:anchorLock="1"/>
        <w:textAlignment w:val="bottom"/>
        <w:rPr>
          <w:rFonts w:ascii="黑体" w:eastAsia="黑体" w:hAnsi="黑体"/>
          <w:szCs w:val="28"/>
        </w:rPr>
      </w:pPr>
    </w:p>
    <w:p w14:paraId="2F31F5FA" w14:textId="77777777" w:rsidR="00352C45" w:rsidRDefault="00352C45">
      <w:pPr>
        <w:framePr w:w="9639" w:h="6974" w:hRule="exact" w:wrap="around" w:vAnchor="page" w:hAnchor="page" w:x="1419" w:y="6408" w:anchorLock="1"/>
        <w:spacing w:line="760" w:lineRule="exact"/>
        <w:ind w:left="-1418"/>
      </w:pPr>
    </w:p>
    <w:p w14:paraId="2AB6484C" w14:textId="77777777" w:rsidR="00352C45" w:rsidRDefault="00352C45">
      <w:pPr>
        <w:pStyle w:val="affffffff0"/>
        <w:framePr w:w="9639" w:h="6974" w:hRule="exact" w:wrap="around" w:vAnchor="page" w:hAnchor="page" w:x="1419" w:y="6408" w:anchorLock="1"/>
        <w:textAlignment w:val="bottom"/>
        <w:rPr>
          <w:rFonts w:eastAsia="黑体"/>
          <w:szCs w:val="28"/>
        </w:rPr>
      </w:pPr>
    </w:p>
    <w:bookmarkStart w:id="10" w:name="下拉1"/>
    <w:p w14:paraId="2E00423C" w14:textId="71D933F5" w:rsidR="00352C45" w:rsidRDefault="000759FF">
      <w:pPr>
        <w:pStyle w:val="affffffff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sidR="00D743DD">
        <w:rPr>
          <w:sz w:val="24"/>
          <w:szCs w:val="28"/>
        </w:rPr>
      </w:r>
      <w:r w:rsidR="00D743DD">
        <w:rPr>
          <w:sz w:val="24"/>
          <w:szCs w:val="28"/>
        </w:rPr>
        <w:fldChar w:fldCharType="separate"/>
      </w:r>
      <w:r>
        <w:rPr>
          <w:sz w:val="24"/>
          <w:szCs w:val="28"/>
        </w:rPr>
        <w:fldChar w:fldCharType="end"/>
      </w:r>
      <w:bookmarkEnd w:id="10"/>
    </w:p>
    <w:p w14:paraId="5AF9BB3B" w14:textId="2E23D25F" w:rsidR="00352C45" w:rsidRDefault="00C33D02">
      <w:pPr>
        <w:pStyle w:val="af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default w:val="（征求意见稿）"/>
            </w:textInput>
          </w:ffData>
        </w:fldChar>
      </w:r>
      <w:bookmarkStart w:id="11" w:name="CMPLSH_DATE"/>
      <w:r>
        <w:rPr>
          <w:sz w:val="21"/>
          <w:szCs w:val="28"/>
        </w:rPr>
        <w:instrText xml:space="preserve"> FORMTEXT </w:instrText>
      </w:r>
      <w:r>
        <w:rPr>
          <w:sz w:val="21"/>
          <w:szCs w:val="28"/>
        </w:rPr>
      </w:r>
      <w:r>
        <w:rPr>
          <w:sz w:val="21"/>
          <w:szCs w:val="28"/>
        </w:rPr>
        <w:fldChar w:fldCharType="separate"/>
      </w:r>
      <w:r>
        <w:rPr>
          <w:rFonts w:hint="eastAsia"/>
          <w:noProof/>
          <w:sz w:val="21"/>
          <w:szCs w:val="28"/>
        </w:rPr>
        <w:t>（征求意见稿）</w:t>
      </w:r>
      <w:r>
        <w:rPr>
          <w:sz w:val="21"/>
          <w:szCs w:val="28"/>
        </w:rPr>
        <w:fldChar w:fldCharType="end"/>
      </w:r>
      <w:bookmarkEnd w:id="11"/>
    </w:p>
    <w:p w14:paraId="333DAC8E" w14:textId="77777777" w:rsidR="008C31E0" w:rsidRDefault="008C31E0" w:rsidP="008C31E0">
      <w:pPr>
        <w:pStyle w:val="affffffff0"/>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3990B28E" w14:textId="77777777" w:rsidR="00352C45" w:rsidRDefault="00352C45">
      <w:pPr>
        <w:pStyle w:val="affffffff0"/>
        <w:framePr w:w="9639" w:h="6974" w:hRule="exact" w:wrap="around" w:vAnchor="page" w:hAnchor="page" w:x="1419" w:y="6408" w:anchorLock="1"/>
        <w:spacing w:beforeLines="300" w:before="720" w:afterLines="30" w:after="72" w:line="240" w:lineRule="auto"/>
        <w:textAlignment w:val="bottom"/>
        <w:rPr>
          <w:b/>
          <w:sz w:val="21"/>
          <w:szCs w:val="28"/>
        </w:rPr>
      </w:pPr>
    </w:p>
    <w:p w14:paraId="7F1ECF8B" w14:textId="77777777" w:rsidR="00352C45" w:rsidRDefault="000759FF">
      <w:pPr>
        <w:pStyle w:val="affffffffff8"/>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5C0CFF28" w14:textId="77777777" w:rsidR="00352C45" w:rsidRDefault="000759FF">
      <w:pPr>
        <w:pStyle w:val="affffffffff9"/>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rPr>
          <w:rFonts w:ascii="黑体"/>
        </w:rPr>
        <w:t>-</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ascii="黑体"/>
        </w:rPr>
        <w:t>-</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79A57E84" w14:textId="210560ED" w:rsidR="00352C45" w:rsidRDefault="00DC0429">
      <w:pPr>
        <w:pStyle w:val="afffffffff0"/>
        <w:framePr w:h="584" w:hRule="exact" w:hSpace="181" w:vSpace="181" w:wrap="around" w:y="15027"/>
        <w:rPr>
          <w:rFonts w:hAnsi="黑体"/>
        </w:rPr>
      </w:pPr>
      <w:r w:rsidRPr="00966ECD">
        <w:rPr>
          <w:rFonts w:hAnsi="黑体" w:hint="eastAsia"/>
          <w:spacing w:val="20"/>
          <w:sz w:val="28"/>
        </w:rPr>
        <w:t>湖北省市场监督管理局</w:t>
      </w:r>
      <w:r w:rsidR="000759FF">
        <w:rPr>
          <w:rFonts w:ascii="Times New Roman"/>
          <w:w w:val="100"/>
          <w:sz w:val="28"/>
        </w:rPr>
        <w:t>  </w:t>
      </w:r>
      <w:r w:rsidR="000759FF">
        <w:rPr>
          <w:rStyle w:val="affffffffffff1"/>
          <w:rFonts w:hAnsi="黑体" w:hint="eastAsia"/>
          <w:position w:val="0"/>
        </w:rPr>
        <w:t>发</w:t>
      </w:r>
      <w:r w:rsidR="000759FF">
        <w:rPr>
          <w:rStyle w:val="affffffffffff1"/>
          <w:rFonts w:hAnsi="黑体" w:hint="eastAsia"/>
          <w:spacing w:val="0"/>
          <w:position w:val="0"/>
        </w:rPr>
        <w:t>布</w:t>
      </w:r>
    </w:p>
    <w:p w14:paraId="5CF377C0" w14:textId="77777777" w:rsidR="00352C45" w:rsidRDefault="000759FF">
      <w:pPr>
        <w:rPr>
          <w:rFonts w:ascii="宋体" w:hAnsi="宋体"/>
          <w:sz w:val="28"/>
          <w:szCs w:val="28"/>
        </w:rPr>
        <w:sectPr w:rsidR="00352C45" w:rsidSect="00E85B2A">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5B903765" wp14:editId="46AA0458">
                <wp:simplePos x="0" y="0"/>
                <wp:positionH relativeFrom="page">
                  <wp:posOffset>899795</wp:posOffset>
                </wp:positionH>
                <wp:positionV relativeFrom="page">
                  <wp:posOffset>9252585</wp:posOffset>
                </wp:positionV>
                <wp:extent cx="6120130" cy="0"/>
                <wp:effectExtent l="0" t="0" r="13970" b="0"/>
                <wp:wrapNone/>
                <wp:docPr id="4"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du="http://schemas.microsoft.com/office/word/2023/wordml/word16du">
            <w:pict>
              <v:line id="直接连接符 5"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mg0x4OMB&#10;AACqAwAADgAAAAAAAAABACAAAAAmAQAAZHJzL2Uyb0RvYy54bWxQSwUGAAAAAAYABgBZAQAAewUA&#10;AAAA&#10;">
                <v:fill on="f" focussize="0,0"/>
                <v:stroke color="#000000" joinstyle="round"/>
                <v:imagedata o:title=""/>
                <o:lock v:ext="edit" aspectratio="f"/>
                <w10:anchorlock/>
              </v:line>
            </w:pict>
          </mc:Fallback>
        </mc:AlternateContent>
      </w:r>
    </w:p>
    <w:p w14:paraId="0BA0939A" w14:textId="6FBE749D" w:rsidR="00E85B2A" w:rsidRDefault="00E85B2A" w:rsidP="00E85B2A">
      <w:pPr>
        <w:pStyle w:val="afffffff2"/>
        <w:spacing w:after="468"/>
      </w:pPr>
      <w:bookmarkStart w:id="19" w:name="BookMark1"/>
      <w:bookmarkStart w:id="20" w:name="_Toc108439936"/>
      <w:bookmarkStart w:id="21" w:name="_Toc113008890"/>
      <w:bookmarkStart w:id="22" w:name="_Toc113008665"/>
      <w:bookmarkStart w:id="23" w:name="_Toc121753936"/>
      <w:r w:rsidRPr="00E85B2A">
        <w:rPr>
          <w:rFonts w:hint="eastAsia"/>
          <w:spacing w:val="320"/>
        </w:rPr>
        <w:lastRenderedPageBreak/>
        <w:t>目</w:t>
      </w:r>
      <w:r>
        <w:rPr>
          <w:rFonts w:hint="eastAsia"/>
        </w:rPr>
        <w:t>次</w:t>
      </w:r>
    </w:p>
    <w:p w14:paraId="0A6B9368" w14:textId="70EC6AB1" w:rsidR="00E85B2A" w:rsidRPr="00E85B2A" w:rsidRDefault="00E85B2A">
      <w:pPr>
        <w:pStyle w:val="11"/>
        <w:tabs>
          <w:tab w:val="right" w:leader="dot" w:pos="9344"/>
        </w:tabs>
        <w:rPr>
          <w:rFonts w:asciiTheme="minorHAnsi" w:eastAsiaTheme="minorEastAsia" w:hAnsiTheme="minorHAnsi" w:cstheme="minorBidi"/>
          <w:noProof/>
          <w:szCs w:val="22"/>
        </w:rPr>
      </w:pPr>
      <w:r w:rsidRPr="00E85B2A">
        <w:fldChar w:fldCharType="begin"/>
      </w:r>
      <w:r w:rsidRPr="00E85B2A">
        <w:instrText xml:space="preserve"> TOC \o "1-1" \h </w:instrText>
      </w:r>
      <w:r w:rsidRPr="00E85B2A">
        <w:fldChar w:fldCharType="separate"/>
      </w:r>
      <w:hyperlink w:anchor="_Toc139021004" w:history="1">
        <w:r w:rsidRPr="00E85B2A">
          <w:rPr>
            <w:rStyle w:val="afffff2"/>
            <w:noProof/>
          </w:rPr>
          <w:t>前言</w:t>
        </w:r>
        <w:r w:rsidRPr="00E85B2A">
          <w:rPr>
            <w:noProof/>
          </w:rPr>
          <w:tab/>
        </w:r>
        <w:r w:rsidRPr="00E85B2A">
          <w:rPr>
            <w:noProof/>
          </w:rPr>
          <w:fldChar w:fldCharType="begin"/>
        </w:r>
        <w:r w:rsidRPr="00E85B2A">
          <w:rPr>
            <w:noProof/>
          </w:rPr>
          <w:instrText xml:space="preserve"> PAGEREF _Toc139021004 \h </w:instrText>
        </w:r>
        <w:r w:rsidRPr="00E85B2A">
          <w:rPr>
            <w:noProof/>
          </w:rPr>
        </w:r>
        <w:r w:rsidRPr="00E85B2A">
          <w:rPr>
            <w:noProof/>
          </w:rPr>
          <w:fldChar w:fldCharType="separate"/>
        </w:r>
        <w:r w:rsidR="009E52B2">
          <w:rPr>
            <w:noProof/>
          </w:rPr>
          <w:t>I</w:t>
        </w:r>
        <w:bookmarkStart w:id="24" w:name="_GoBack"/>
        <w:bookmarkEnd w:id="24"/>
        <w:r w:rsidR="009E52B2">
          <w:rPr>
            <w:noProof/>
          </w:rPr>
          <w:t>I</w:t>
        </w:r>
        <w:r w:rsidRPr="00E85B2A">
          <w:rPr>
            <w:noProof/>
          </w:rPr>
          <w:fldChar w:fldCharType="end"/>
        </w:r>
      </w:hyperlink>
    </w:p>
    <w:p w14:paraId="5C02AF48" w14:textId="7D143F34" w:rsidR="00E85B2A" w:rsidRPr="00E85B2A" w:rsidRDefault="00D743DD">
      <w:pPr>
        <w:pStyle w:val="11"/>
        <w:tabs>
          <w:tab w:val="right" w:leader="dot" w:pos="9344"/>
        </w:tabs>
        <w:rPr>
          <w:rFonts w:asciiTheme="minorHAnsi" w:eastAsiaTheme="minorEastAsia" w:hAnsiTheme="minorHAnsi" w:cstheme="minorBidi"/>
          <w:noProof/>
          <w:szCs w:val="22"/>
        </w:rPr>
      </w:pPr>
      <w:hyperlink w:anchor="_Toc139021005" w:history="1">
        <w:r w:rsidR="00E85B2A" w:rsidRPr="00E85B2A">
          <w:rPr>
            <w:rStyle w:val="afffff2"/>
            <w:noProof/>
          </w:rPr>
          <w:t>1</w:t>
        </w:r>
        <w:r w:rsidR="00E85B2A">
          <w:rPr>
            <w:rStyle w:val="afffff2"/>
            <w:noProof/>
          </w:rPr>
          <w:t xml:space="preserve"> </w:t>
        </w:r>
        <w:r w:rsidR="00E85B2A" w:rsidRPr="00E85B2A">
          <w:rPr>
            <w:rStyle w:val="afffff2"/>
            <w:noProof/>
          </w:rPr>
          <w:t xml:space="preserve"> 范围</w:t>
        </w:r>
        <w:r w:rsidR="00E85B2A" w:rsidRPr="00E85B2A">
          <w:rPr>
            <w:noProof/>
          </w:rPr>
          <w:tab/>
        </w:r>
        <w:r w:rsidR="00103877">
          <w:rPr>
            <w:noProof/>
          </w:rPr>
          <w:t>3</w:t>
        </w:r>
      </w:hyperlink>
    </w:p>
    <w:p w14:paraId="6E0B4754" w14:textId="22D2F7A9" w:rsidR="00E85B2A" w:rsidRPr="00E85B2A" w:rsidRDefault="00D743DD">
      <w:pPr>
        <w:pStyle w:val="11"/>
        <w:tabs>
          <w:tab w:val="right" w:leader="dot" w:pos="9344"/>
        </w:tabs>
        <w:rPr>
          <w:rFonts w:asciiTheme="minorHAnsi" w:eastAsiaTheme="minorEastAsia" w:hAnsiTheme="minorHAnsi" w:cstheme="minorBidi"/>
          <w:noProof/>
          <w:szCs w:val="22"/>
        </w:rPr>
      </w:pPr>
      <w:hyperlink w:anchor="_Toc139021006" w:history="1">
        <w:r w:rsidR="00E85B2A" w:rsidRPr="00E85B2A">
          <w:rPr>
            <w:rStyle w:val="afffff2"/>
            <w:noProof/>
          </w:rPr>
          <w:t>2</w:t>
        </w:r>
        <w:r w:rsidR="00E85B2A">
          <w:rPr>
            <w:rStyle w:val="afffff2"/>
            <w:noProof/>
          </w:rPr>
          <w:t xml:space="preserve"> </w:t>
        </w:r>
        <w:r w:rsidR="00E85B2A" w:rsidRPr="00E85B2A">
          <w:rPr>
            <w:rStyle w:val="afffff2"/>
            <w:noProof/>
          </w:rPr>
          <w:t xml:space="preserve"> 规范性引用文件</w:t>
        </w:r>
        <w:r w:rsidR="00E85B2A" w:rsidRPr="00E85B2A">
          <w:rPr>
            <w:noProof/>
          </w:rPr>
          <w:tab/>
        </w:r>
        <w:r w:rsidR="00103877">
          <w:rPr>
            <w:noProof/>
          </w:rPr>
          <w:t>3</w:t>
        </w:r>
      </w:hyperlink>
    </w:p>
    <w:p w14:paraId="41BC4A1E" w14:textId="57495577" w:rsidR="00E85B2A" w:rsidRPr="00E85B2A" w:rsidRDefault="00D743DD">
      <w:pPr>
        <w:pStyle w:val="11"/>
        <w:tabs>
          <w:tab w:val="right" w:leader="dot" w:pos="9344"/>
        </w:tabs>
        <w:rPr>
          <w:rFonts w:asciiTheme="minorHAnsi" w:eastAsiaTheme="minorEastAsia" w:hAnsiTheme="minorHAnsi" w:cstheme="minorBidi"/>
          <w:noProof/>
          <w:szCs w:val="22"/>
        </w:rPr>
      </w:pPr>
      <w:hyperlink w:anchor="_Toc139021007" w:history="1">
        <w:r w:rsidR="00E85B2A" w:rsidRPr="00E85B2A">
          <w:rPr>
            <w:rStyle w:val="afffff2"/>
            <w:noProof/>
          </w:rPr>
          <w:t>3</w:t>
        </w:r>
        <w:r w:rsidR="00E85B2A">
          <w:rPr>
            <w:rStyle w:val="afffff2"/>
            <w:noProof/>
          </w:rPr>
          <w:t xml:space="preserve"> </w:t>
        </w:r>
        <w:r w:rsidR="00E85B2A" w:rsidRPr="00E85B2A">
          <w:rPr>
            <w:rStyle w:val="afffff2"/>
            <w:noProof/>
          </w:rPr>
          <w:t xml:space="preserve"> 术语和定义</w:t>
        </w:r>
        <w:r w:rsidR="00E85B2A" w:rsidRPr="00E85B2A">
          <w:rPr>
            <w:noProof/>
          </w:rPr>
          <w:tab/>
        </w:r>
        <w:r w:rsidR="00103877">
          <w:rPr>
            <w:noProof/>
          </w:rPr>
          <w:t>3</w:t>
        </w:r>
      </w:hyperlink>
    </w:p>
    <w:p w14:paraId="6F742A40" w14:textId="7321812E" w:rsidR="00E85B2A" w:rsidRPr="00E85B2A" w:rsidRDefault="00D743DD">
      <w:pPr>
        <w:pStyle w:val="11"/>
        <w:tabs>
          <w:tab w:val="right" w:leader="dot" w:pos="9344"/>
        </w:tabs>
        <w:rPr>
          <w:rFonts w:asciiTheme="minorHAnsi" w:eastAsiaTheme="minorEastAsia" w:hAnsiTheme="minorHAnsi" w:cstheme="minorBidi"/>
          <w:noProof/>
          <w:szCs w:val="22"/>
        </w:rPr>
      </w:pPr>
      <w:hyperlink w:anchor="_Toc139021008" w:history="1">
        <w:r w:rsidR="00E85B2A" w:rsidRPr="00E85B2A">
          <w:rPr>
            <w:rStyle w:val="afffff2"/>
            <w:noProof/>
          </w:rPr>
          <w:t>4</w:t>
        </w:r>
        <w:r w:rsidR="00E85B2A">
          <w:rPr>
            <w:rStyle w:val="afffff2"/>
            <w:noProof/>
          </w:rPr>
          <w:t xml:space="preserve"> </w:t>
        </w:r>
        <w:r w:rsidR="00E85B2A" w:rsidRPr="00E85B2A">
          <w:rPr>
            <w:rStyle w:val="afffff2"/>
            <w:noProof/>
          </w:rPr>
          <w:t xml:space="preserve"> </w:t>
        </w:r>
        <w:r w:rsidR="00CC3F21">
          <w:rPr>
            <w:rStyle w:val="afffff2"/>
            <w:rFonts w:hint="eastAsia"/>
            <w:noProof/>
          </w:rPr>
          <w:t>缩略语</w:t>
        </w:r>
        <w:r w:rsidR="00E85B2A" w:rsidRPr="00E85B2A">
          <w:rPr>
            <w:noProof/>
          </w:rPr>
          <w:tab/>
        </w:r>
        <w:r w:rsidR="004C2F43">
          <w:rPr>
            <w:noProof/>
          </w:rPr>
          <w:t>4</w:t>
        </w:r>
      </w:hyperlink>
    </w:p>
    <w:p w14:paraId="5685D2C8" w14:textId="62935F2C" w:rsidR="00E85B2A" w:rsidRPr="00E85B2A" w:rsidRDefault="00D743DD">
      <w:pPr>
        <w:pStyle w:val="11"/>
        <w:tabs>
          <w:tab w:val="right" w:leader="dot" w:pos="9344"/>
        </w:tabs>
        <w:rPr>
          <w:rFonts w:asciiTheme="minorHAnsi" w:eastAsiaTheme="minorEastAsia" w:hAnsiTheme="minorHAnsi" w:cstheme="minorBidi"/>
          <w:noProof/>
          <w:szCs w:val="22"/>
        </w:rPr>
      </w:pPr>
      <w:hyperlink w:anchor="_Toc139021009" w:history="1">
        <w:r w:rsidR="00E85B2A" w:rsidRPr="00E85B2A">
          <w:rPr>
            <w:rStyle w:val="afffff2"/>
            <w:noProof/>
          </w:rPr>
          <w:t>5</w:t>
        </w:r>
        <w:r w:rsidR="00E85B2A">
          <w:rPr>
            <w:rStyle w:val="afffff2"/>
            <w:noProof/>
          </w:rPr>
          <w:t xml:space="preserve"> </w:t>
        </w:r>
        <w:r w:rsidR="00E85B2A" w:rsidRPr="00E85B2A">
          <w:rPr>
            <w:rStyle w:val="afffff2"/>
            <w:noProof/>
          </w:rPr>
          <w:t xml:space="preserve"> </w:t>
        </w:r>
        <w:r w:rsidR="00CC3F21">
          <w:rPr>
            <w:rStyle w:val="afffff2"/>
            <w:rFonts w:hint="eastAsia"/>
            <w:noProof/>
          </w:rPr>
          <w:t>接入</w:t>
        </w:r>
        <w:r w:rsidR="00E85B2A" w:rsidRPr="00E85B2A">
          <w:rPr>
            <w:rStyle w:val="afffff2"/>
            <w:noProof/>
          </w:rPr>
          <w:t>要求</w:t>
        </w:r>
        <w:r w:rsidR="00E85B2A" w:rsidRPr="00E85B2A">
          <w:rPr>
            <w:noProof/>
          </w:rPr>
          <w:tab/>
        </w:r>
        <w:r w:rsidR="004C2F43">
          <w:rPr>
            <w:noProof/>
          </w:rPr>
          <w:t>5</w:t>
        </w:r>
      </w:hyperlink>
    </w:p>
    <w:p w14:paraId="66F43478" w14:textId="4DCEC620" w:rsidR="00E85B2A" w:rsidRPr="00E85B2A" w:rsidRDefault="00D743DD">
      <w:pPr>
        <w:pStyle w:val="11"/>
        <w:tabs>
          <w:tab w:val="right" w:leader="dot" w:pos="9344"/>
        </w:tabs>
        <w:rPr>
          <w:rFonts w:asciiTheme="minorHAnsi" w:eastAsiaTheme="minorEastAsia" w:hAnsiTheme="minorHAnsi" w:cstheme="minorBidi"/>
          <w:noProof/>
          <w:szCs w:val="22"/>
        </w:rPr>
      </w:pPr>
      <w:hyperlink w:anchor="_Toc139021010" w:history="1">
        <w:r w:rsidR="00E85B2A" w:rsidRPr="00E85B2A">
          <w:rPr>
            <w:rStyle w:val="afffff2"/>
            <w:noProof/>
          </w:rPr>
          <w:t>6</w:t>
        </w:r>
        <w:r w:rsidR="00E85B2A">
          <w:rPr>
            <w:rStyle w:val="afffff2"/>
            <w:noProof/>
          </w:rPr>
          <w:t xml:space="preserve"> </w:t>
        </w:r>
        <w:r w:rsidR="00E85B2A" w:rsidRPr="00E85B2A">
          <w:rPr>
            <w:rStyle w:val="afffff2"/>
            <w:noProof/>
          </w:rPr>
          <w:t xml:space="preserve"> </w:t>
        </w:r>
        <w:r w:rsidR="00CC3F21">
          <w:rPr>
            <w:rStyle w:val="afffff2"/>
            <w:rFonts w:hint="eastAsia"/>
            <w:noProof/>
          </w:rPr>
          <w:t>信息传输要求</w:t>
        </w:r>
        <w:r w:rsidR="00E85B2A" w:rsidRPr="00E85B2A">
          <w:rPr>
            <w:noProof/>
          </w:rPr>
          <w:tab/>
        </w:r>
        <w:r w:rsidR="004C2F43">
          <w:rPr>
            <w:noProof/>
          </w:rPr>
          <w:t>5</w:t>
        </w:r>
      </w:hyperlink>
    </w:p>
    <w:p w14:paraId="418DDC6D" w14:textId="75E86425" w:rsidR="00E85B2A" w:rsidRPr="00E85B2A" w:rsidRDefault="00D743DD">
      <w:pPr>
        <w:pStyle w:val="11"/>
        <w:tabs>
          <w:tab w:val="right" w:leader="dot" w:pos="9344"/>
        </w:tabs>
        <w:rPr>
          <w:rFonts w:asciiTheme="minorHAnsi" w:eastAsiaTheme="minorEastAsia" w:hAnsiTheme="minorHAnsi" w:cstheme="minorBidi"/>
          <w:noProof/>
          <w:szCs w:val="22"/>
        </w:rPr>
      </w:pPr>
      <w:hyperlink w:anchor="_Toc139021011" w:history="1">
        <w:r w:rsidR="00E85B2A" w:rsidRPr="00E85B2A">
          <w:rPr>
            <w:rStyle w:val="afffff2"/>
            <w:noProof/>
          </w:rPr>
          <w:t>7</w:t>
        </w:r>
        <w:r w:rsidR="00E85B2A">
          <w:rPr>
            <w:rStyle w:val="afffff2"/>
            <w:noProof/>
          </w:rPr>
          <w:t xml:space="preserve"> </w:t>
        </w:r>
        <w:r w:rsidR="00E85B2A" w:rsidRPr="00E85B2A">
          <w:rPr>
            <w:rStyle w:val="afffff2"/>
            <w:noProof/>
          </w:rPr>
          <w:t xml:space="preserve"> </w:t>
        </w:r>
        <w:r w:rsidR="00CC3F21">
          <w:rPr>
            <w:rStyle w:val="afffff2"/>
            <w:rFonts w:hint="eastAsia"/>
            <w:noProof/>
          </w:rPr>
          <w:t>信息交换与共享</w:t>
        </w:r>
        <w:r w:rsidR="00E85B2A" w:rsidRPr="00E85B2A">
          <w:rPr>
            <w:noProof/>
          </w:rPr>
          <w:tab/>
        </w:r>
        <w:r w:rsidR="004C2F43">
          <w:rPr>
            <w:noProof/>
          </w:rPr>
          <w:t>6</w:t>
        </w:r>
      </w:hyperlink>
    </w:p>
    <w:p w14:paraId="7A4E0C99" w14:textId="043D0844" w:rsidR="00E85B2A" w:rsidRDefault="00D743DD">
      <w:pPr>
        <w:pStyle w:val="11"/>
        <w:tabs>
          <w:tab w:val="right" w:leader="dot" w:pos="9344"/>
        </w:tabs>
        <w:rPr>
          <w:noProof/>
        </w:rPr>
      </w:pPr>
      <w:hyperlink w:anchor="_Toc139021012" w:history="1">
        <w:r w:rsidR="00E85B2A" w:rsidRPr="00E85B2A">
          <w:rPr>
            <w:rStyle w:val="afffff2"/>
            <w:noProof/>
          </w:rPr>
          <w:t>8</w:t>
        </w:r>
        <w:r w:rsidR="00E85B2A">
          <w:rPr>
            <w:rStyle w:val="afffff2"/>
            <w:noProof/>
          </w:rPr>
          <w:t xml:space="preserve"> </w:t>
        </w:r>
        <w:r w:rsidR="00E85B2A" w:rsidRPr="00E85B2A">
          <w:rPr>
            <w:rStyle w:val="afffff2"/>
            <w:noProof/>
          </w:rPr>
          <w:t xml:space="preserve"> </w:t>
        </w:r>
        <w:r w:rsidR="00CC3F21">
          <w:rPr>
            <w:rStyle w:val="afffff2"/>
            <w:rFonts w:hint="eastAsia"/>
            <w:noProof/>
          </w:rPr>
          <w:t>交互控制命令集</w:t>
        </w:r>
        <w:r w:rsidR="00E85B2A" w:rsidRPr="00E85B2A">
          <w:rPr>
            <w:noProof/>
          </w:rPr>
          <w:tab/>
        </w:r>
        <w:r w:rsidR="004C2F43">
          <w:rPr>
            <w:noProof/>
          </w:rPr>
          <w:t>7</w:t>
        </w:r>
      </w:hyperlink>
    </w:p>
    <w:p w14:paraId="52F2CC30" w14:textId="00F16930" w:rsidR="00CC3F21" w:rsidRPr="00E85B2A" w:rsidRDefault="00CC3F21" w:rsidP="00CC3F21">
      <w:pPr>
        <w:pStyle w:val="11"/>
        <w:tabs>
          <w:tab w:val="right" w:leader="dot" w:pos="9344"/>
        </w:tabs>
        <w:rPr>
          <w:rFonts w:asciiTheme="minorHAnsi" w:eastAsiaTheme="minorEastAsia" w:hAnsiTheme="minorHAnsi" w:cstheme="minorBidi"/>
          <w:noProof/>
          <w:szCs w:val="22"/>
        </w:rPr>
      </w:pPr>
      <w:hyperlink w:anchor="_Toc139021012" w:history="1">
        <w:r>
          <w:rPr>
            <w:rStyle w:val="afffff2"/>
            <w:noProof/>
          </w:rPr>
          <w:t>9</w:t>
        </w:r>
        <w:r>
          <w:rPr>
            <w:rStyle w:val="afffff2"/>
            <w:noProof/>
          </w:rPr>
          <w:t xml:space="preserve"> </w:t>
        </w:r>
        <w:r w:rsidRPr="00E85B2A">
          <w:rPr>
            <w:rStyle w:val="afffff2"/>
            <w:noProof/>
          </w:rPr>
          <w:t xml:space="preserve"> </w:t>
        </w:r>
        <w:r>
          <w:rPr>
            <w:rStyle w:val="afffff2"/>
            <w:rFonts w:hint="eastAsia"/>
            <w:noProof/>
          </w:rPr>
          <w:t>安全和隐私保护</w:t>
        </w:r>
        <w:r w:rsidRPr="00E85B2A">
          <w:rPr>
            <w:noProof/>
          </w:rPr>
          <w:tab/>
        </w:r>
        <w:r w:rsidR="004C2F43">
          <w:rPr>
            <w:noProof/>
          </w:rPr>
          <w:t>9</w:t>
        </w:r>
      </w:hyperlink>
    </w:p>
    <w:p w14:paraId="7EEBA9F9" w14:textId="536DA39C" w:rsidR="00CC3F21" w:rsidRPr="00CC3F21" w:rsidRDefault="00CC3F21" w:rsidP="00CC3F21">
      <w:pPr>
        <w:pStyle w:val="11"/>
        <w:tabs>
          <w:tab w:val="right" w:leader="dot" w:pos="9344"/>
        </w:tabs>
        <w:rPr>
          <w:rFonts w:asciiTheme="minorHAnsi" w:eastAsiaTheme="minorEastAsia" w:hAnsiTheme="minorHAnsi" w:cstheme="minorBidi" w:hint="eastAsia"/>
          <w:noProof/>
          <w:szCs w:val="22"/>
        </w:rPr>
      </w:pPr>
      <w:hyperlink w:anchor="_Toc139021012" w:history="1">
        <w:r>
          <w:rPr>
            <w:rStyle w:val="afffff2"/>
            <w:noProof/>
          </w:rPr>
          <w:t>10</w:t>
        </w:r>
        <w:r>
          <w:rPr>
            <w:rStyle w:val="afffff2"/>
            <w:noProof/>
          </w:rPr>
          <w:t xml:space="preserve"> </w:t>
        </w:r>
        <w:r w:rsidRPr="00E85B2A">
          <w:rPr>
            <w:rStyle w:val="afffff2"/>
            <w:noProof/>
          </w:rPr>
          <w:t xml:space="preserve"> </w:t>
        </w:r>
        <w:r>
          <w:rPr>
            <w:rStyle w:val="afffff2"/>
            <w:rFonts w:hint="eastAsia"/>
            <w:noProof/>
          </w:rPr>
          <w:t>标准实施及评价</w:t>
        </w:r>
        <w:r w:rsidRPr="00E85B2A">
          <w:rPr>
            <w:noProof/>
          </w:rPr>
          <w:tab/>
        </w:r>
        <w:r w:rsidR="004C2F43">
          <w:rPr>
            <w:noProof/>
          </w:rPr>
          <w:t>10</w:t>
        </w:r>
      </w:hyperlink>
    </w:p>
    <w:p w14:paraId="1F4642F8" w14:textId="0B39879F" w:rsidR="00E85B2A" w:rsidRPr="00E85B2A" w:rsidRDefault="00D743DD">
      <w:pPr>
        <w:pStyle w:val="11"/>
        <w:tabs>
          <w:tab w:val="right" w:leader="dot" w:pos="9344"/>
        </w:tabs>
        <w:rPr>
          <w:rFonts w:asciiTheme="minorHAnsi" w:eastAsiaTheme="minorEastAsia" w:hAnsiTheme="minorHAnsi" w:cstheme="minorBidi"/>
          <w:noProof/>
          <w:szCs w:val="22"/>
        </w:rPr>
      </w:pPr>
      <w:hyperlink w:anchor="_Toc139021013" w:history="1">
        <w:r w:rsidR="00E85B2A" w:rsidRPr="00E85B2A">
          <w:rPr>
            <w:rStyle w:val="afffff2"/>
            <w:noProof/>
          </w:rPr>
          <w:t>附录</w:t>
        </w:r>
        <w:r w:rsidR="00E85B2A">
          <w:rPr>
            <w:rStyle w:val="afffff2"/>
            <w:noProof/>
          </w:rPr>
          <w:t>A</w:t>
        </w:r>
        <w:r w:rsidR="00CC3F21">
          <w:rPr>
            <w:rStyle w:val="afffff2"/>
            <w:noProof/>
          </w:rPr>
          <w:t>（</w:t>
        </w:r>
        <w:r w:rsidR="00CC3F21">
          <w:rPr>
            <w:rStyle w:val="afffff2"/>
            <w:rFonts w:hint="eastAsia"/>
            <w:noProof/>
          </w:rPr>
          <w:t>资料</w:t>
        </w:r>
        <w:r w:rsidR="00E85B2A" w:rsidRPr="00E85B2A">
          <w:rPr>
            <w:rStyle w:val="afffff2"/>
            <w:noProof/>
          </w:rPr>
          <w:t>性）</w:t>
        </w:r>
        <w:r w:rsidR="00E85B2A">
          <w:rPr>
            <w:rStyle w:val="afffff2"/>
            <w:noProof/>
          </w:rPr>
          <w:t xml:space="preserve"> </w:t>
        </w:r>
        <w:r w:rsidR="00E85B2A" w:rsidRPr="00E85B2A">
          <w:rPr>
            <w:rStyle w:val="afffff2"/>
            <w:noProof/>
          </w:rPr>
          <w:t xml:space="preserve"> </w:t>
        </w:r>
        <w:r w:rsidR="00CC3F21">
          <w:rPr>
            <w:rStyle w:val="afffff2"/>
            <w:rFonts w:hint="eastAsia"/>
            <w:noProof/>
          </w:rPr>
          <w:t>湖北省地方标准实施信息及意见反馈表</w:t>
        </w:r>
        <w:r w:rsidR="00E85B2A" w:rsidRPr="00E85B2A">
          <w:rPr>
            <w:noProof/>
          </w:rPr>
          <w:tab/>
        </w:r>
        <w:r w:rsidR="004C2F43">
          <w:rPr>
            <w:noProof/>
          </w:rPr>
          <w:t>11</w:t>
        </w:r>
      </w:hyperlink>
    </w:p>
    <w:p w14:paraId="0AD9DC38" w14:textId="56188F36" w:rsidR="00E85B2A" w:rsidRDefault="00D743DD">
      <w:pPr>
        <w:pStyle w:val="11"/>
        <w:tabs>
          <w:tab w:val="right" w:leader="dot" w:pos="9344"/>
        </w:tabs>
        <w:rPr>
          <w:rStyle w:val="afffff2"/>
          <w:noProof/>
        </w:rPr>
      </w:pPr>
      <w:hyperlink w:anchor="_Toc139021017" w:history="1">
        <w:r w:rsidR="00E85B2A" w:rsidRPr="00E85B2A">
          <w:rPr>
            <w:rStyle w:val="afffff2"/>
            <w:noProof/>
          </w:rPr>
          <w:t>参考文献</w:t>
        </w:r>
        <w:r w:rsidR="00E85B2A" w:rsidRPr="00E85B2A">
          <w:rPr>
            <w:noProof/>
          </w:rPr>
          <w:tab/>
        </w:r>
        <w:r w:rsidR="003F156D">
          <w:rPr>
            <w:noProof/>
          </w:rPr>
          <w:t>1</w:t>
        </w:r>
        <w:r w:rsidR="004C2F43">
          <w:rPr>
            <w:noProof/>
          </w:rPr>
          <w:t>2</w:t>
        </w:r>
      </w:hyperlink>
    </w:p>
    <w:p w14:paraId="7CD1D25F" w14:textId="78725BCC" w:rsidR="00E85B2A" w:rsidRDefault="00E85B2A" w:rsidP="00E85B2A"/>
    <w:p w14:paraId="56389506" w14:textId="1DDA258E" w:rsidR="00E85B2A" w:rsidRDefault="00E85B2A" w:rsidP="00E85B2A"/>
    <w:p w14:paraId="54DF6FF5" w14:textId="7D3BA9EC" w:rsidR="00E85B2A" w:rsidRDefault="00E85B2A" w:rsidP="00E85B2A"/>
    <w:p w14:paraId="74F2CD6C" w14:textId="3C4B5231" w:rsidR="00E85B2A" w:rsidRDefault="00E85B2A" w:rsidP="00E85B2A"/>
    <w:p w14:paraId="309CFFB0" w14:textId="213700ED" w:rsidR="00E85B2A" w:rsidRDefault="00E85B2A" w:rsidP="00E85B2A"/>
    <w:p w14:paraId="562B407D" w14:textId="1809D106" w:rsidR="00E85B2A" w:rsidRDefault="00E85B2A" w:rsidP="00E85B2A"/>
    <w:p w14:paraId="4BA4896D" w14:textId="236D5549" w:rsidR="00E85B2A" w:rsidRDefault="00E85B2A" w:rsidP="00E85B2A"/>
    <w:p w14:paraId="346DA1D8" w14:textId="10FCA9D7" w:rsidR="00E85B2A" w:rsidRDefault="00E85B2A" w:rsidP="00E85B2A"/>
    <w:p w14:paraId="480C6796" w14:textId="307ABB1D" w:rsidR="00E85B2A" w:rsidRDefault="00E85B2A" w:rsidP="00E85B2A"/>
    <w:p w14:paraId="6F690546" w14:textId="33CFDD67" w:rsidR="00E85B2A" w:rsidRDefault="00E85B2A" w:rsidP="00E85B2A"/>
    <w:p w14:paraId="486D7542" w14:textId="1AF99A27" w:rsidR="00E85B2A" w:rsidRDefault="00E85B2A" w:rsidP="00E85B2A"/>
    <w:p w14:paraId="749B7BD8" w14:textId="3B52914E" w:rsidR="00E85B2A" w:rsidRDefault="00E85B2A" w:rsidP="00E85B2A"/>
    <w:p w14:paraId="699D23B1" w14:textId="776A7284" w:rsidR="00E85B2A" w:rsidRDefault="00E85B2A" w:rsidP="00E85B2A"/>
    <w:p w14:paraId="12BBB845" w14:textId="292A8238" w:rsidR="00E85B2A" w:rsidRPr="00E85B2A" w:rsidRDefault="00E85B2A" w:rsidP="00E85B2A">
      <w:pPr>
        <w:pStyle w:val="afffffff2"/>
        <w:spacing w:after="468"/>
        <w:sectPr w:rsidR="00E85B2A" w:rsidRPr="00E85B2A" w:rsidSect="00E85B2A">
          <w:headerReference w:type="even" r:id="rId13"/>
          <w:headerReference w:type="default" r:id="rId14"/>
          <w:footerReference w:type="even" r:id="rId15"/>
          <w:footerReference w:type="default" r:id="rId16"/>
          <w:pgSz w:w="11906" w:h="16838"/>
          <w:pgMar w:top="2410" w:right="1134" w:bottom="1134" w:left="1134" w:header="1418" w:footer="1134" w:gutter="284"/>
          <w:pgNumType w:fmt="upperRoman" w:start="1"/>
          <w:cols w:space="425"/>
          <w:formProt w:val="0"/>
          <w:docGrid w:type="lines" w:linePitch="312"/>
        </w:sectPr>
      </w:pPr>
      <w:r w:rsidRPr="00E85B2A">
        <w:fldChar w:fldCharType="end"/>
      </w:r>
    </w:p>
    <w:p w14:paraId="68E5144E" w14:textId="3B88D6AE" w:rsidR="00352C45" w:rsidRDefault="000759FF">
      <w:pPr>
        <w:pStyle w:val="a6"/>
        <w:spacing w:after="468"/>
      </w:pPr>
      <w:bookmarkStart w:id="25" w:name="_Toc139021004"/>
      <w:bookmarkStart w:id="26" w:name="BookMark2"/>
      <w:bookmarkEnd w:id="19"/>
      <w:r>
        <w:rPr>
          <w:spacing w:val="320"/>
        </w:rPr>
        <w:lastRenderedPageBreak/>
        <w:t>前</w:t>
      </w:r>
      <w:r>
        <w:t>言</w:t>
      </w:r>
      <w:bookmarkEnd w:id="20"/>
      <w:bookmarkEnd w:id="21"/>
      <w:bookmarkEnd w:id="22"/>
      <w:bookmarkEnd w:id="23"/>
      <w:bookmarkEnd w:id="25"/>
    </w:p>
    <w:p w14:paraId="3748F510" w14:textId="77777777" w:rsidR="00352C45" w:rsidRDefault="000759FF">
      <w:pPr>
        <w:pStyle w:val="afffffd"/>
        <w:ind w:firstLine="420"/>
      </w:pPr>
      <w:r>
        <w:rPr>
          <w:rFonts w:hint="eastAsia"/>
        </w:rPr>
        <w:t>本文件按照GB/T 1.1—2020《标准化工作导则  第1部分：标准化文件的结构和起草规则》的规定起草。</w:t>
      </w:r>
    </w:p>
    <w:p w14:paraId="04EE42E7" w14:textId="77777777" w:rsidR="00352C45" w:rsidRDefault="000759FF">
      <w:pPr>
        <w:pStyle w:val="afffffd"/>
        <w:ind w:firstLine="420"/>
      </w:pPr>
      <w:r>
        <w:rPr>
          <w:rFonts w:hint="eastAsia"/>
        </w:rPr>
        <w:t>请注意本文件中的某些内容可能涉及专利。本文件的发布机构不负责承担识别这些专利的责任。</w:t>
      </w:r>
    </w:p>
    <w:p w14:paraId="66C59F68" w14:textId="77777777" w:rsidR="00D3773A" w:rsidRDefault="00D3773A" w:rsidP="00D3773A">
      <w:pPr>
        <w:pStyle w:val="afffffd"/>
        <w:ind w:firstLine="420"/>
      </w:pPr>
      <w:r>
        <w:rPr>
          <w:rFonts w:hint="eastAsia"/>
        </w:rPr>
        <w:t>本文件由</w:t>
      </w:r>
      <w:r>
        <w:rPr>
          <w:rFonts w:hAnsi="宋体" w:hint="eastAsia"/>
          <w:szCs w:val="21"/>
        </w:rPr>
        <w:t>武汉东湖新技术开发区政务服务和大数据管理局</w:t>
      </w:r>
      <w:r>
        <w:rPr>
          <w:rFonts w:hint="eastAsia"/>
        </w:rPr>
        <w:t>提出。</w:t>
      </w:r>
    </w:p>
    <w:p w14:paraId="468158FC" w14:textId="77777777" w:rsidR="00D3773A" w:rsidRDefault="00D3773A" w:rsidP="00D3773A">
      <w:pPr>
        <w:pStyle w:val="afffffd"/>
        <w:ind w:firstLine="420"/>
      </w:pPr>
      <w:r>
        <w:rPr>
          <w:rFonts w:hint="eastAsia"/>
        </w:rPr>
        <w:t>本文件由</w:t>
      </w:r>
      <w:r>
        <w:rPr>
          <w:rFonts w:hAnsi="宋体" w:hint="eastAsia"/>
          <w:szCs w:val="21"/>
        </w:rPr>
        <w:t>湖北省数字技术标准化技术委员会</w:t>
      </w:r>
      <w:r>
        <w:rPr>
          <w:rFonts w:hint="eastAsia"/>
        </w:rPr>
        <w:t>归口。</w:t>
      </w:r>
    </w:p>
    <w:p w14:paraId="6B3F8D37" w14:textId="77777777" w:rsidR="00D3773A" w:rsidRDefault="00D3773A" w:rsidP="00D3773A">
      <w:pPr>
        <w:pStyle w:val="afffffd"/>
        <w:ind w:firstLine="420"/>
      </w:pPr>
      <w:r>
        <w:rPr>
          <w:rFonts w:hint="eastAsia"/>
        </w:rPr>
        <w:t>本文件起草单位：普</w:t>
      </w:r>
      <w:proofErr w:type="gramStart"/>
      <w:r>
        <w:rPr>
          <w:rFonts w:hint="eastAsia"/>
        </w:rPr>
        <w:t>宙</w:t>
      </w:r>
      <w:proofErr w:type="gramEnd"/>
      <w:r>
        <w:rPr>
          <w:rFonts w:hint="eastAsia"/>
        </w:rPr>
        <w:t>科技有限公司、武汉东湖新技术开发区政务服务和大数据管理局、湖北省标准化与质量研究院、武汉市标准化研究院、湖北邮电规划设计有限公司、中国电信股份有限公司武汉分公司、旭日蓝天（武汉）科技有限公司、X</w:t>
      </w:r>
      <w:r>
        <w:t>XX</w:t>
      </w:r>
      <w:r>
        <w:rPr>
          <w:rFonts w:hint="eastAsia"/>
        </w:rPr>
        <w:t>等。</w:t>
      </w:r>
    </w:p>
    <w:p w14:paraId="001976BD" w14:textId="77777777" w:rsidR="00D3773A" w:rsidRDefault="00D3773A" w:rsidP="00D3773A">
      <w:pPr>
        <w:pStyle w:val="afffffd"/>
        <w:ind w:firstLine="420"/>
      </w:pPr>
      <w:r>
        <w:rPr>
          <w:rFonts w:hint="eastAsia"/>
        </w:rPr>
        <w:t>本文件主要起草人：X</w:t>
      </w:r>
      <w:r>
        <w:t>XX</w:t>
      </w:r>
      <w:r>
        <w:rPr>
          <w:rFonts w:hint="eastAsia"/>
        </w:rPr>
        <w:t>、X</w:t>
      </w:r>
      <w:r>
        <w:t>XX</w:t>
      </w:r>
      <w:r>
        <w:rPr>
          <w:rFonts w:hint="eastAsia"/>
        </w:rPr>
        <w:t>、X</w:t>
      </w:r>
      <w:r>
        <w:t>XX</w:t>
      </w:r>
      <w:r>
        <w:rPr>
          <w:rFonts w:hint="eastAsia"/>
        </w:rPr>
        <w:t>、X</w:t>
      </w:r>
      <w:r>
        <w:t>XX</w:t>
      </w:r>
      <w:r>
        <w:rPr>
          <w:rFonts w:hint="eastAsia"/>
        </w:rPr>
        <w:t>、X</w:t>
      </w:r>
      <w:r>
        <w:t>XX</w:t>
      </w:r>
      <w:r>
        <w:rPr>
          <w:rFonts w:hint="eastAsia"/>
        </w:rPr>
        <w:t>、X</w:t>
      </w:r>
      <w:r>
        <w:t>XX</w:t>
      </w:r>
      <w:r>
        <w:rPr>
          <w:rFonts w:hint="eastAsia"/>
        </w:rPr>
        <w:t>、X</w:t>
      </w:r>
      <w:r>
        <w:t>XX</w:t>
      </w:r>
      <w:r>
        <w:rPr>
          <w:rFonts w:hint="eastAsia"/>
        </w:rPr>
        <w:t>、X</w:t>
      </w:r>
      <w:r>
        <w:t>XX</w:t>
      </w:r>
      <w:r>
        <w:rPr>
          <w:rFonts w:hint="eastAsia"/>
        </w:rPr>
        <w:t>等</w:t>
      </w:r>
      <w:r>
        <w:t xml:space="preserve">。 </w:t>
      </w:r>
    </w:p>
    <w:p w14:paraId="52D08D30" w14:textId="38564D2D" w:rsidR="00352C45" w:rsidRDefault="00D3773A" w:rsidP="00D3773A">
      <w:pPr>
        <w:pStyle w:val="afffffd"/>
        <w:ind w:firstLine="420"/>
        <w:sectPr w:rsidR="00352C45" w:rsidSect="00E85B2A">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cols w:space="425"/>
          <w:formProt w:val="0"/>
          <w:docGrid w:type="lines" w:linePitch="312"/>
        </w:sectPr>
      </w:pPr>
      <w:r>
        <w:rPr>
          <w:rFonts w:hint="eastAsia"/>
        </w:rPr>
        <w:t>本文件实施应用中的疑问，可咨询湖北省数字技术标准化技术委员会，联系电话：027-</w:t>
      </w:r>
      <w:r>
        <w:t>XXXXXXXX</w:t>
      </w:r>
      <w:r>
        <w:rPr>
          <w:rFonts w:hint="eastAsia"/>
        </w:rPr>
        <w:t>，邮箱：X</w:t>
      </w:r>
      <w:r>
        <w:t>XXXXXXXXXXXX</w:t>
      </w:r>
      <w:r>
        <w:rPr>
          <w:rFonts w:hint="eastAsia"/>
        </w:rPr>
        <w:t>；或者牵头单位，联系电话：027-</w:t>
      </w:r>
      <w:r>
        <w:t>XXXXXXXX</w:t>
      </w:r>
      <w:r>
        <w:rPr>
          <w:rFonts w:hint="eastAsia"/>
        </w:rPr>
        <w:t>，邮箱：X</w:t>
      </w:r>
      <w:r>
        <w:t>XXXXXXXXXXXX</w:t>
      </w:r>
      <w:r>
        <w:rPr>
          <w:rFonts w:hint="eastAsia"/>
        </w:rPr>
        <w:t>。对本文件的有关修改意见建议请反馈至湖北省数字技术标准化技术委员会，联系电话：027-</w:t>
      </w:r>
      <w:r>
        <w:t>XXXXXXXX</w:t>
      </w:r>
      <w:r>
        <w:rPr>
          <w:rFonts w:hint="eastAsia"/>
        </w:rPr>
        <w:t>，邮箱：X</w:t>
      </w:r>
      <w:r>
        <w:t>XXXXXXXXXXXX</w:t>
      </w:r>
      <w:r>
        <w:rPr>
          <w:rFonts w:hint="eastAsia"/>
        </w:rPr>
        <w:t>；或者湖北省市场监督管理局，联系电话：027-</w:t>
      </w:r>
      <w:r>
        <w:t>XXXXXXXX</w:t>
      </w:r>
      <w:r>
        <w:rPr>
          <w:rFonts w:hint="eastAsia"/>
        </w:rPr>
        <w:t>，邮箱：X</w:t>
      </w:r>
      <w:r>
        <w:t>XXXXXXXXXXXX</w:t>
      </w:r>
      <w:r>
        <w:rPr>
          <w:rFonts w:hint="eastAsia"/>
        </w:rPr>
        <w:t>。</w:t>
      </w:r>
    </w:p>
    <w:p w14:paraId="25C547CD" w14:textId="77777777" w:rsidR="00352C45" w:rsidRDefault="00352C45">
      <w:pPr>
        <w:spacing w:line="20" w:lineRule="exact"/>
        <w:jc w:val="center"/>
        <w:rPr>
          <w:rFonts w:ascii="黑体" w:eastAsia="黑体" w:hAnsi="黑体"/>
          <w:sz w:val="32"/>
          <w:szCs w:val="32"/>
        </w:rPr>
      </w:pPr>
      <w:bookmarkStart w:id="27" w:name="BookMark4"/>
      <w:bookmarkEnd w:id="26"/>
    </w:p>
    <w:p w14:paraId="1C604364" w14:textId="77777777" w:rsidR="00352C45" w:rsidRDefault="00352C45">
      <w:pPr>
        <w:spacing w:line="20" w:lineRule="exact"/>
        <w:jc w:val="center"/>
        <w:rPr>
          <w:rFonts w:ascii="黑体" w:eastAsia="黑体" w:hAnsi="黑体"/>
          <w:sz w:val="32"/>
          <w:szCs w:val="32"/>
        </w:rPr>
      </w:pPr>
    </w:p>
    <w:bookmarkStart w:id="28" w:name="NEW_STAND_NAME" w:displacedByCustomXml="next"/>
    <w:sdt>
      <w:sdtPr>
        <w:tag w:val="NEW_STAND_NAME"/>
        <w:id w:val="595910757"/>
        <w:lock w:val="sdtLocked"/>
        <w:placeholder>
          <w:docPart w:val="6AF5DECD38FA47DFB25660E86285DD56"/>
        </w:placeholder>
      </w:sdtPr>
      <w:sdtContent>
        <w:p w14:paraId="3406047B" w14:textId="54C380C0" w:rsidR="00352C45" w:rsidRDefault="00DB1FCA" w:rsidP="00DB1FCA">
          <w:pPr>
            <w:pStyle w:val="affffffffff0"/>
            <w:spacing w:beforeLines="100" w:before="312" w:afterLines="1" w:after="3"/>
          </w:pPr>
          <w:r>
            <w:rPr>
              <w:rFonts w:hint="eastAsia"/>
            </w:rPr>
            <w:t>无人机自动机库</w:t>
          </w:r>
          <w:proofErr w:type="gramStart"/>
          <w:r>
            <w:rPr>
              <w:rFonts w:hint="eastAsia"/>
            </w:rPr>
            <w:t>接入物</w:t>
          </w:r>
          <w:proofErr w:type="gramEnd"/>
          <w:r>
            <w:rPr>
              <w:rFonts w:hint="eastAsia"/>
            </w:rPr>
            <w:t>联网系统技术要求</w:t>
          </w:r>
        </w:p>
      </w:sdtContent>
    </w:sdt>
    <w:p w14:paraId="65E6C284" w14:textId="77777777" w:rsidR="00352C45" w:rsidRDefault="000759FF">
      <w:pPr>
        <w:pStyle w:val="afff"/>
        <w:spacing w:before="312" w:after="312"/>
      </w:pPr>
      <w:bookmarkStart w:id="29" w:name="_Toc26648465"/>
      <w:bookmarkStart w:id="30" w:name="_Toc26986771"/>
      <w:bookmarkStart w:id="31" w:name="_Toc24884218"/>
      <w:bookmarkStart w:id="32" w:name="_Toc17233333"/>
      <w:bookmarkStart w:id="33" w:name="_Toc121753937"/>
      <w:bookmarkStart w:id="34" w:name="_Toc113008891"/>
      <w:bookmarkStart w:id="35" w:name="_Toc26718930"/>
      <w:bookmarkStart w:id="36" w:name="_Toc26986530"/>
      <w:bookmarkStart w:id="37" w:name="_Toc24884211"/>
      <w:bookmarkStart w:id="38" w:name="_Toc108439937"/>
      <w:bookmarkStart w:id="39" w:name="_Toc17233325"/>
      <w:bookmarkStart w:id="40" w:name="_Toc113008666"/>
      <w:bookmarkStart w:id="41" w:name="_Toc139021005"/>
      <w:bookmarkEnd w:id="28"/>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60C12801" w14:textId="7F496835" w:rsidR="00352C45" w:rsidRDefault="00DB1FCA">
      <w:pPr>
        <w:pStyle w:val="afffffd"/>
        <w:ind w:firstLine="420"/>
      </w:pPr>
      <w:bookmarkStart w:id="42" w:name="_Toc24884212"/>
      <w:bookmarkStart w:id="43" w:name="_Toc17233334"/>
      <w:bookmarkStart w:id="44" w:name="_Toc17233326"/>
      <w:bookmarkStart w:id="45" w:name="_Toc26648466"/>
      <w:bookmarkStart w:id="46" w:name="_Toc24884219"/>
      <w:r>
        <w:rPr>
          <w:rFonts w:hint="eastAsia"/>
        </w:rPr>
        <w:t>本文件规定了无人机自动机库</w:t>
      </w:r>
      <w:r w:rsidRPr="00DB1FCA">
        <w:rPr>
          <w:rFonts w:hint="eastAsia"/>
        </w:rPr>
        <w:t>的互联结构、传输、交换、控制的基本要求和安全性要求，以及控制、传输流程和协议接口等技术要求</w:t>
      </w:r>
    </w:p>
    <w:p w14:paraId="6D289756" w14:textId="2EA939C1" w:rsidR="00352C45" w:rsidRDefault="000759FF">
      <w:pPr>
        <w:pStyle w:val="afffffd"/>
        <w:ind w:firstLine="420"/>
      </w:pPr>
      <w:r>
        <w:rPr>
          <w:rFonts w:hint="eastAsia"/>
        </w:rPr>
        <w:t>本文件</w:t>
      </w:r>
      <w:r w:rsidR="00DB1FCA" w:rsidRPr="00DB1FCA">
        <w:rPr>
          <w:rFonts w:hint="eastAsia"/>
        </w:rPr>
        <w:t>适用于无人机自动机库</w:t>
      </w:r>
      <w:proofErr w:type="gramStart"/>
      <w:r w:rsidR="00DB1FCA" w:rsidRPr="00DB1FCA">
        <w:rPr>
          <w:rFonts w:hint="eastAsia"/>
        </w:rPr>
        <w:t>接入物</w:t>
      </w:r>
      <w:proofErr w:type="gramEnd"/>
      <w:r w:rsidR="00DB1FCA" w:rsidRPr="00DB1FCA">
        <w:rPr>
          <w:rFonts w:hint="eastAsia"/>
        </w:rPr>
        <w:t>联网系统的方案设计、系统测试、验收以及与之相关的设备研发生产</w:t>
      </w:r>
      <w:r>
        <w:rPr>
          <w:rFonts w:hint="eastAsia"/>
        </w:rPr>
        <w:t>。</w:t>
      </w:r>
    </w:p>
    <w:p w14:paraId="4942AA70" w14:textId="77777777" w:rsidR="00352C45" w:rsidRDefault="000759FF">
      <w:pPr>
        <w:pStyle w:val="afff"/>
        <w:spacing w:before="312" w:after="312"/>
      </w:pPr>
      <w:bookmarkStart w:id="47" w:name="_Toc26986772"/>
      <w:bookmarkStart w:id="48" w:name="_Toc113008667"/>
      <w:bookmarkStart w:id="49" w:name="_Toc108439938"/>
      <w:bookmarkStart w:id="50" w:name="_Toc121753938"/>
      <w:bookmarkStart w:id="51" w:name="_Toc26718931"/>
      <w:bookmarkStart w:id="52" w:name="_Toc26986531"/>
      <w:bookmarkStart w:id="53" w:name="_Toc113008892"/>
      <w:bookmarkStart w:id="54" w:name="_Toc139021006"/>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E43B8EB158F2427AACC118754C83D02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D916F9E" w14:textId="77777777" w:rsidR="00352C45" w:rsidRDefault="000759FF">
          <w:pPr>
            <w:pStyle w:val="af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1575F5" w14:textId="77777777" w:rsidR="00DB1FCA" w:rsidRDefault="00DB1FCA" w:rsidP="00DB1FCA">
      <w:pPr>
        <w:pStyle w:val="affffffffffff2"/>
      </w:pPr>
      <w:r>
        <w:t>GB/T 22239-2019 信息安全技术 网络安全等级保护基本要求</w:t>
      </w:r>
    </w:p>
    <w:p w14:paraId="0B5AEC62" w14:textId="77777777" w:rsidR="00DB1FCA" w:rsidRDefault="00DB1FCA" w:rsidP="00DB1FCA">
      <w:pPr>
        <w:pStyle w:val="affffffffffff2"/>
      </w:pPr>
      <w:r>
        <w:t>GB/T 28181-2022 公共安全视频监控联网系统信息传输、交换、控制技术要求</w:t>
      </w:r>
    </w:p>
    <w:p w14:paraId="3A2B1DCE" w14:textId="77777777" w:rsidR="00DB1FCA" w:rsidRDefault="00DB1FCA" w:rsidP="00DB1FCA">
      <w:pPr>
        <w:pStyle w:val="affffffffffff2"/>
      </w:pPr>
      <w:r>
        <w:rPr>
          <w:rFonts w:hint="eastAsia"/>
        </w:rPr>
        <w:t>GB/T 37044-2018 物联网安全参考模型及通用要求</w:t>
      </w:r>
    </w:p>
    <w:p w14:paraId="23233623" w14:textId="77777777" w:rsidR="00DB1FCA" w:rsidRDefault="00DB1FCA" w:rsidP="00DB1FCA">
      <w:pPr>
        <w:pStyle w:val="affffffffffff2"/>
      </w:pPr>
      <w:r>
        <w:t>GB/T 38152-2019 无人驾驶航空器系统术语</w:t>
      </w:r>
    </w:p>
    <w:p w14:paraId="18E0AF70" w14:textId="77777777" w:rsidR="00DB1FCA" w:rsidRDefault="00DB1FCA" w:rsidP="00DB1FCA">
      <w:pPr>
        <w:pStyle w:val="affffffffffff2"/>
      </w:pPr>
      <w:r>
        <w:rPr>
          <w:rFonts w:hint="eastAsia"/>
        </w:rPr>
        <w:t>RFC 3261 SIP: Session Initiation Protocol</w:t>
      </w:r>
    </w:p>
    <w:p w14:paraId="7EB7238A" w14:textId="77777777" w:rsidR="00DB1FCA" w:rsidRDefault="00DB1FCA" w:rsidP="00DB1FCA">
      <w:pPr>
        <w:pStyle w:val="affffffffffff2"/>
      </w:pPr>
      <w:r>
        <w:t xml:space="preserve">RFC </w:t>
      </w:r>
      <w:r>
        <w:rPr>
          <w:rFonts w:hint="eastAsia"/>
        </w:rPr>
        <w:t>7826</w:t>
      </w:r>
      <w:r>
        <w:t xml:space="preserve"> </w:t>
      </w:r>
      <w:r>
        <w:rPr>
          <w:rFonts w:hint="eastAsia"/>
        </w:rPr>
        <w:t>Real-Time Streaming Protocol Version 2.0</w:t>
      </w:r>
    </w:p>
    <w:p w14:paraId="70E7D831" w14:textId="4C074FD8" w:rsidR="00DB1FCA" w:rsidRPr="00DB1FCA" w:rsidRDefault="00DB1FCA" w:rsidP="00DB1FCA">
      <w:pPr>
        <w:pStyle w:val="affffffffffff2"/>
        <w:rPr>
          <w:rFonts w:hint="eastAsia"/>
        </w:rPr>
      </w:pPr>
      <w:r>
        <w:rPr>
          <w:rFonts w:hint="eastAsia"/>
        </w:rPr>
        <w:t>W3C Web of Things (</w:t>
      </w:r>
      <w:proofErr w:type="spellStart"/>
      <w:r>
        <w:rPr>
          <w:rFonts w:hint="eastAsia"/>
        </w:rPr>
        <w:t>WoT</w:t>
      </w:r>
      <w:proofErr w:type="spellEnd"/>
      <w:r>
        <w:rPr>
          <w:rFonts w:hint="eastAsia"/>
        </w:rPr>
        <w:t>) Thing Description 1.1</w:t>
      </w:r>
    </w:p>
    <w:p w14:paraId="14D91466" w14:textId="77777777" w:rsidR="00352C45" w:rsidRDefault="000759FF">
      <w:pPr>
        <w:pStyle w:val="afff"/>
        <w:spacing w:before="312" w:after="312"/>
      </w:pPr>
      <w:bookmarkStart w:id="55" w:name="_Toc113008668"/>
      <w:bookmarkStart w:id="56" w:name="_Toc108439939"/>
      <w:bookmarkStart w:id="57" w:name="_Toc113008893"/>
      <w:bookmarkStart w:id="58" w:name="_Toc121753939"/>
      <w:bookmarkStart w:id="59" w:name="_Toc139021007"/>
      <w:r>
        <w:rPr>
          <w:rFonts w:hint="eastAsia"/>
          <w:szCs w:val="21"/>
        </w:rPr>
        <w:t>术语和定义</w:t>
      </w:r>
      <w:bookmarkEnd w:id="55"/>
      <w:bookmarkEnd w:id="56"/>
      <w:bookmarkEnd w:id="57"/>
      <w:bookmarkEnd w:id="58"/>
      <w:bookmarkEnd w:id="59"/>
    </w:p>
    <w:bookmarkStart w:id="60" w:name="_Toc26986532" w:displacedByCustomXml="next"/>
    <w:bookmarkEnd w:id="60" w:displacedByCustomXml="next"/>
    <w:sdt>
      <w:sdtPr>
        <w:id w:val="-1909835108"/>
        <w:placeholder>
          <w:docPart w:val="3E6D8FDAFB684A28A8DC11E7CA2DF5E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6F04207" w14:textId="2263CA17" w:rsidR="00352C45" w:rsidRDefault="00DB1FCA">
          <w:pPr>
            <w:pStyle w:val="afffffd"/>
            <w:ind w:firstLine="420"/>
          </w:pPr>
          <w:r>
            <w:t>GB/T 38152-2019界定的以及下列术语和定义适用于本文件。</w:t>
          </w:r>
        </w:p>
      </w:sdtContent>
    </w:sdt>
    <w:p w14:paraId="2A21F07E" w14:textId="77777777" w:rsidR="00352C45" w:rsidRPr="009A76A6" w:rsidRDefault="00352C45" w:rsidP="009A76A6">
      <w:pPr>
        <w:pStyle w:val="afffffffffffc"/>
        <w:ind w:left="420" w:hangingChars="200" w:hanging="420"/>
        <w:rPr>
          <w:rFonts w:ascii="黑体" w:eastAsia="黑体" w:hAnsi="黑体"/>
        </w:rPr>
      </w:pPr>
    </w:p>
    <w:p w14:paraId="7313E577" w14:textId="46FFF4D4" w:rsidR="00352C45" w:rsidRDefault="00397086">
      <w:pPr>
        <w:pStyle w:val="afffffffffffc"/>
        <w:numPr>
          <w:ilvl w:val="0"/>
          <w:numId w:val="0"/>
        </w:numPr>
        <w:ind w:left="420"/>
        <w:rPr>
          <w:rFonts w:ascii="黑体" w:eastAsia="黑体" w:hAnsi="黑体"/>
        </w:rPr>
      </w:pPr>
      <w:r>
        <w:rPr>
          <w:rFonts w:ascii="黑体" w:eastAsia="黑体" w:hAnsi="黑体" w:hint="eastAsia"/>
        </w:rPr>
        <w:t>低空无人机物联系统</w:t>
      </w:r>
      <w:r w:rsidR="000759FF">
        <w:rPr>
          <w:rFonts w:ascii="黑体" w:eastAsia="黑体" w:hAnsi="黑体" w:hint="eastAsia"/>
        </w:rPr>
        <w:t xml:space="preserve">  </w:t>
      </w:r>
      <w:r>
        <w:rPr>
          <w:rFonts w:ascii="黑体" w:eastAsia="黑体" w:hAnsi="黑体"/>
        </w:rPr>
        <w:t>low-</w:t>
      </w:r>
      <w:r w:rsidRPr="00397086">
        <w:rPr>
          <w:rFonts w:ascii="黑体" w:eastAsia="黑体" w:hAnsi="黑体"/>
        </w:rPr>
        <w:t>altitude unmanned aerial vehicle IOT system</w:t>
      </w:r>
    </w:p>
    <w:p w14:paraId="5D57024F" w14:textId="22A665E3" w:rsidR="00352C45" w:rsidRDefault="00397086">
      <w:pPr>
        <w:pStyle w:val="afffffd"/>
        <w:ind w:firstLine="420"/>
      </w:pPr>
      <w:r w:rsidRPr="00397086">
        <w:rPr>
          <w:rFonts w:hint="eastAsia"/>
        </w:rPr>
        <w:t>为解决多厂商、多品类、多协议的无人机难以互联互通，满足低空场景</w:t>
      </w:r>
      <w:proofErr w:type="gramStart"/>
      <w:r w:rsidRPr="00397086">
        <w:rPr>
          <w:rFonts w:hint="eastAsia"/>
        </w:rPr>
        <w:t>物联应用</w:t>
      </w:r>
      <w:proofErr w:type="gramEnd"/>
      <w:r w:rsidRPr="00397086">
        <w:rPr>
          <w:rFonts w:hint="eastAsia"/>
        </w:rPr>
        <w:t>的快速构建和集成，综合应用物联网、计算机网络、音视频等技术，构建的具有信息传输、交换、控制、存储、处理等功能的能够实现全连接、多领域的物联网系统。</w:t>
      </w:r>
    </w:p>
    <w:p w14:paraId="329328CA" w14:textId="27B79D89" w:rsidR="004C2F43" w:rsidRDefault="004279B5" w:rsidP="004279B5">
      <w:pPr>
        <w:pStyle w:val="afffffd"/>
        <w:ind w:firstLine="360"/>
        <w:rPr>
          <w:rFonts w:ascii="黑体" w:eastAsia="黑体" w:hAnsi="黑体"/>
          <w:sz w:val="18"/>
          <w:szCs w:val="18"/>
        </w:rPr>
      </w:pPr>
      <w:r>
        <w:rPr>
          <w:rFonts w:ascii="黑体" w:eastAsia="黑体" w:hAnsi="黑体" w:hint="eastAsia"/>
          <w:sz w:val="18"/>
          <w:szCs w:val="18"/>
        </w:rPr>
        <w:t>示例</w:t>
      </w:r>
      <w:r w:rsidRPr="00C70F94">
        <w:rPr>
          <w:rFonts w:ascii="黑体" w:eastAsia="黑体" w:hAnsi="黑体" w:hint="eastAsia"/>
          <w:sz w:val="18"/>
          <w:szCs w:val="18"/>
        </w:rPr>
        <w:t>：</w:t>
      </w:r>
      <w:r>
        <w:rPr>
          <w:rFonts w:ascii="黑体" w:eastAsia="黑体" w:hAnsi="黑体"/>
          <w:sz w:val="18"/>
          <w:szCs w:val="18"/>
        </w:rPr>
        <w:t xml:space="preserve"> </w:t>
      </w:r>
    </w:p>
    <w:p w14:paraId="233C28D3" w14:textId="77777777" w:rsidR="004C2F43" w:rsidRPr="004C2F43" w:rsidRDefault="004C2F43" w:rsidP="004C2F43"/>
    <w:p w14:paraId="7F67B89D" w14:textId="77777777" w:rsidR="004C2F43" w:rsidRPr="004C2F43" w:rsidRDefault="004C2F43" w:rsidP="004C2F43"/>
    <w:p w14:paraId="48502606" w14:textId="77777777" w:rsidR="004C2F43" w:rsidRPr="004C2F43" w:rsidRDefault="004C2F43" w:rsidP="004C2F43"/>
    <w:p w14:paraId="4953E749" w14:textId="77777777" w:rsidR="004C2F43" w:rsidRPr="004C2F43" w:rsidRDefault="004C2F43" w:rsidP="004C2F43"/>
    <w:p w14:paraId="5987EC2F" w14:textId="77777777" w:rsidR="004C2F43" w:rsidRPr="004C2F43" w:rsidRDefault="004C2F43" w:rsidP="004C2F43"/>
    <w:p w14:paraId="22AB2F57" w14:textId="77777777" w:rsidR="004C2F43" w:rsidRPr="004C2F43" w:rsidRDefault="004C2F43" w:rsidP="004C2F43"/>
    <w:p w14:paraId="4A2345F8" w14:textId="4E7CBEA9" w:rsidR="004279B5" w:rsidRPr="004C2F43" w:rsidRDefault="004279B5" w:rsidP="004C2F43">
      <w:pPr>
        <w:jc w:val="right"/>
      </w:pPr>
    </w:p>
    <w:p w14:paraId="649F81AA" w14:textId="3B91FCE5" w:rsidR="004279B5" w:rsidRDefault="004279B5" w:rsidP="004279B5">
      <w:pPr>
        <w:pStyle w:val="afffffd"/>
        <w:ind w:firstLine="420"/>
        <w:jc w:val="center"/>
      </w:pPr>
      <w:r>
        <w:rPr>
          <w:noProof/>
        </w:rPr>
        <w:lastRenderedPageBreak/>
        <w:drawing>
          <wp:inline distT="0" distB="0" distL="0" distR="0" wp14:anchorId="4AA822BE" wp14:editId="5DD5D210">
            <wp:extent cx="4413885" cy="2883535"/>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3885" cy="2883535"/>
                    </a:xfrm>
                    <a:prstGeom prst="rect">
                      <a:avLst/>
                    </a:prstGeom>
                    <a:noFill/>
                  </pic:spPr>
                </pic:pic>
              </a:graphicData>
            </a:graphic>
          </wp:inline>
        </w:drawing>
      </w:r>
    </w:p>
    <w:p w14:paraId="6A9FC1E5" w14:textId="6E8AE2ED" w:rsidR="004279B5" w:rsidRDefault="004279B5" w:rsidP="004279B5">
      <w:pPr>
        <w:pStyle w:val="afe"/>
        <w:spacing w:before="156" w:after="156"/>
        <w:rPr>
          <w:rFonts w:hint="eastAsia"/>
        </w:rPr>
      </w:pPr>
      <w:r>
        <w:rPr>
          <w:rFonts w:hint="eastAsia"/>
        </w:rPr>
        <w:t>无人机自动机库</w:t>
      </w:r>
      <w:proofErr w:type="gramStart"/>
      <w:r>
        <w:rPr>
          <w:rFonts w:hint="eastAsia"/>
        </w:rPr>
        <w:t>接入物</w:t>
      </w:r>
      <w:proofErr w:type="gramEnd"/>
      <w:r>
        <w:rPr>
          <w:rFonts w:hint="eastAsia"/>
        </w:rPr>
        <w:t>联网系统示意图</w:t>
      </w:r>
    </w:p>
    <w:p w14:paraId="6E00891B" w14:textId="77777777" w:rsidR="00352C45" w:rsidRDefault="00352C45">
      <w:pPr>
        <w:pStyle w:val="afffffffffffc"/>
        <w:ind w:left="420" w:hangingChars="200" w:hanging="420"/>
        <w:rPr>
          <w:rFonts w:ascii="黑体" w:eastAsia="黑体" w:hAnsi="黑体"/>
        </w:rPr>
      </w:pPr>
    </w:p>
    <w:p w14:paraId="2598CD0B" w14:textId="5EDB5A67" w:rsidR="00352C45" w:rsidRDefault="00DA707A">
      <w:pPr>
        <w:pStyle w:val="afffffffffffc"/>
        <w:numPr>
          <w:ilvl w:val="0"/>
          <w:numId w:val="0"/>
        </w:numPr>
        <w:ind w:left="420"/>
        <w:rPr>
          <w:rFonts w:ascii="黑体" w:eastAsia="黑体" w:hAnsi="黑体"/>
        </w:rPr>
      </w:pPr>
      <w:r>
        <w:rPr>
          <w:rFonts w:ascii="黑体" w:eastAsia="黑体" w:hAnsi="黑体" w:hint="eastAsia"/>
        </w:rPr>
        <w:t>低空无人机</w:t>
      </w:r>
    </w:p>
    <w:p w14:paraId="71FED8C3" w14:textId="25CDA5FB" w:rsidR="00352C45" w:rsidRDefault="00DA707A">
      <w:pPr>
        <w:pStyle w:val="afffffd"/>
        <w:ind w:firstLine="420"/>
      </w:pPr>
      <w:r w:rsidRPr="00DA707A">
        <w:rPr>
          <w:rFonts w:hint="eastAsia"/>
        </w:rPr>
        <w:t>低空无人机一般指飞行高度在1000米以下的无人驾驶的飞行器。，简称</w:t>
      </w:r>
      <w:r>
        <w:rPr>
          <w:rFonts w:hint="eastAsia"/>
        </w:rPr>
        <w:t>“</w:t>
      </w:r>
      <w:r w:rsidRPr="00DA707A">
        <w:rPr>
          <w:rFonts w:hint="eastAsia"/>
        </w:rPr>
        <w:t>无人机</w:t>
      </w:r>
      <w:r>
        <w:rPr>
          <w:rFonts w:hint="eastAsia"/>
        </w:rPr>
        <w:t>”。</w:t>
      </w:r>
    </w:p>
    <w:p w14:paraId="0CACE1D9" w14:textId="4D4E2E38" w:rsidR="00352C45" w:rsidRDefault="000759FF">
      <w:pPr>
        <w:pStyle w:val="afffffffffffc"/>
        <w:ind w:left="420" w:hangingChars="200" w:hanging="420"/>
        <w:rPr>
          <w:rFonts w:ascii="黑体" w:eastAsia="黑体" w:hAnsi="黑体"/>
        </w:rPr>
      </w:pPr>
      <w:r>
        <w:rPr>
          <w:rFonts w:ascii="黑体" w:eastAsia="黑体" w:hAnsi="黑体"/>
        </w:rPr>
        <w:br/>
      </w:r>
      <w:r w:rsidR="00DA707A">
        <w:rPr>
          <w:rFonts w:ascii="黑体" w:eastAsia="黑体" w:hAnsi="黑体" w:hint="eastAsia"/>
        </w:rPr>
        <w:t>无人机自动机库</w:t>
      </w:r>
    </w:p>
    <w:p w14:paraId="5F60F0BC" w14:textId="3704533E" w:rsidR="00352C45" w:rsidRDefault="00DA707A">
      <w:pPr>
        <w:pStyle w:val="afffffd"/>
        <w:ind w:firstLine="420"/>
      </w:pPr>
      <w:r w:rsidRPr="00DA707A">
        <w:rPr>
          <w:rFonts w:hint="eastAsia"/>
        </w:rPr>
        <w:t>无人机自动机库是无人机系统的关键组成部分，负责存储、维护和管理无人机的起飞、降落和停放。无人机自动机库通常由机库主体、机库门、无人机停放平台、充电系统、维护保养设备等组成。目前无人机自动机库主要分为充电机库、换电机库，简称</w:t>
      </w:r>
      <w:r>
        <w:rPr>
          <w:rFonts w:hint="eastAsia"/>
        </w:rPr>
        <w:t>“</w:t>
      </w:r>
      <w:r w:rsidRPr="00DA707A">
        <w:rPr>
          <w:rFonts w:hint="eastAsia"/>
        </w:rPr>
        <w:t>机库</w:t>
      </w:r>
      <w:r>
        <w:rPr>
          <w:rFonts w:hint="eastAsia"/>
        </w:rPr>
        <w:t>”。</w:t>
      </w:r>
    </w:p>
    <w:p w14:paraId="25005143" w14:textId="47EB427D" w:rsidR="00352C45" w:rsidRDefault="000759FF">
      <w:pPr>
        <w:pStyle w:val="afffffffffffc"/>
        <w:ind w:left="420" w:hangingChars="200" w:hanging="420"/>
        <w:rPr>
          <w:rFonts w:ascii="黑体" w:eastAsia="黑体" w:hAnsi="黑体"/>
        </w:rPr>
      </w:pPr>
      <w:r>
        <w:rPr>
          <w:rFonts w:ascii="黑体" w:eastAsia="黑体" w:hAnsi="黑体"/>
        </w:rPr>
        <w:br/>
      </w:r>
      <w:r w:rsidR="00DA707A">
        <w:rPr>
          <w:rFonts w:ascii="黑体" w:eastAsia="黑体" w:hAnsi="黑体" w:hint="eastAsia"/>
        </w:rPr>
        <w:t>物模型</w:t>
      </w:r>
      <w:r>
        <w:rPr>
          <w:rFonts w:ascii="黑体" w:eastAsia="黑体" w:hAnsi="黑体" w:hint="eastAsia"/>
        </w:rPr>
        <w:t xml:space="preserve">  </w:t>
      </w:r>
      <w:r w:rsidR="00DA707A">
        <w:rPr>
          <w:rFonts w:ascii="黑体" w:eastAsia="黑体" w:hAnsi="黑体" w:hint="eastAsia"/>
        </w:rPr>
        <w:t>thing</w:t>
      </w:r>
      <w:r w:rsidR="00DA707A">
        <w:rPr>
          <w:rFonts w:ascii="黑体" w:eastAsia="黑体" w:hAnsi="黑体"/>
        </w:rPr>
        <w:t xml:space="preserve"> model</w:t>
      </w:r>
    </w:p>
    <w:p w14:paraId="183A3F93" w14:textId="51227F3E" w:rsidR="00352C45" w:rsidRDefault="00DA707A">
      <w:pPr>
        <w:pStyle w:val="afffffd"/>
        <w:ind w:firstLine="420"/>
      </w:pPr>
      <w:r w:rsidRPr="00DA707A">
        <w:rPr>
          <w:rFonts w:hint="eastAsia"/>
        </w:rPr>
        <w:t>物模型是对事物的属性、行为和事件可能的交互的逻辑描述；提供了一种统一的方式来描述物联网设备或服务的能力，包括其提供的数据模型和功能、协议使用情况以及其他元数据</w:t>
      </w:r>
    </w:p>
    <w:p w14:paraId="689921D9" w14:textId="294C6AD0" w:rsidR="00352C45" w:rsidRDefault="00DA707A">
      <w:pPr>
        <w:pStyle w:val="afffffd"/>
        <w:ind w:firstLine="420"/>
      </w:pPr>
      <w:r>
        <w:rPr>
          <w:rFonts w:hint="eastAsia"/>
        </w:rPr>
        <w:t xml:space="preserve"> </w:t>
      </w:r>
      <w:r w:rsidR="000759FF">
        <w:rPr>
          <w:rFonts w:hint="eastAsia"/>
        </w:rPr>
        <w:t>[来源：</w:t>
      </w:r>
      <w:r w:rsidRPr="00DA707A">
        <w:rPr>
          <w:rFonts w:hint="eastAsia"/>
        </w:rPr>
        <w:t>W3C Web of Things (</w:t>
      </w:r>
      <w:proofErr w:type="spellStart"/>
      <w:r w:rsidRPr="00DA707A">
        <w:rPr>
          <w:rFonts w:hint="eastAsia"/>
        </w:rPr>
        <w:t>WoT</w:t>
      </w:r>
      <w:proofErr w:type="spellEnd"/>
      <w:r w:rsidRPr="00DA707A">
        <w:rPr>
          <w:rFonts w:hint="eastAsia"/>
        </w:rPr>
        <w:t>) Thing Description 1.1</w:t>
      </w:r>
      <w:r w:rsidR="000D7E90">
        <w:rPr>
          <w:rFonts w:hint="eastAsia"/>
        </w:rPr>
        <w:t>，</w:t>
      </w:r>
      <w:r w:rsidRPr="00DA707A">
        <w:rPr>
          <w:rFonts w:hint="eastAsia"/>
        </w:rPr>
        <w:t>9.1]</w:t>
      </w:r>
      <w:r w:rsidR="000759FF">
        <w:rPr>
          <w:rFonts w:hint="eastAsia"/>
        </w:rPr>
        <w:t>]</w:t>
      </w:r>
    </w:p>
    <w:p w14:paraId="3FF03DD2" w14:textId="56272722" w:rsidR="00DB1FCA" w:rsidRDefault="007E0C20" w:rsidP="00DB1FCA">
      <w:pPr>
        <w:pStyle w:val="afff"/>
        <w:spacing w:before="312" w:after="312"/>
      </w:pPr>
      <w:r>
        <w:rPr>
          <w:rFonts w:hint="eastAsia"/>
        </w:rPr>
        <w:t>缩略语</w:t>
      </w:r>
    </w:p>
    <w:p w14:paraId="7E808384" w14:textId="77777777" w:rsidR="00DB1FCA" w:rsidRDefault="00DB1FCA" w:rsidP="00DB1FCA">
      <w:pPr>
        <w:pStyle w:val="afffffd"/>
        <w:ind w:firstLine="420"/>
      </w:pPr>
      <w:r>
        <w:rPr>
          <w:rFonts w:hint="eastAsia"/>
        </w:rPr>
        <w:t>下列缩略语适用于本文件。</w:t>
      </w:r>
    </w:p>
    <w:p w14:paraId="2342642D" w14:textId="77777777" w:rsidR="00DB1FCA" w:rsidRDefault="00DB1FCA" w:rsidP="00DB1FCA">
      <w:pPr>
        <w:pStyle w:val="afffffd"/>
        <w:ind w:firstLine="420"/>
      </w:pPr>
      <w:r>
        <w:rPr>
          <w:rFonts w:hint="eastAsia"/>
        </w:rPr>
        <w:t>LAUAV：低空无人机（Low Altitude Unmanned Aerial Vehicle）</w:t>
      </w:r>
    </w:p>
    <w:p w14:paraId="4509EAB0" w14:textId="77777777" w:rsidR="00DB1FCA" w:rsidRDefault="00DB1FCA" w:rsidP="00DB1FCA">
      <w:pPr>
        <w:pStyle w:val="afffffd"/>
        <w:ind w:firstLine="420"/>
      </w:pPr>
      <w:r>
        <w:rPr>
          <w:rFonts w:hint="eastAsia"/>
        </w:rPr>
        <w:t>MQTT：消息队列遥测传输（Message Queuing Telemetry Transport）</w:t>
      </w:r>
    </w:p>
    <w:p w14:paraId="287D41B3" w14:textId="77777777" w:rsidR="00DB1FCA" w:rsidRDefault="00DB1FCA" w:rsidP="00DB1FCA">
      <w:pPr>
        <w:pStyle w:val="afffffd"/>
        <w:ind w:firstLine="420"/>
      </w:pPr>
      <w:r>
        <w:rPr>
          <w:rFonts w:hint="eastAsia"/>
        </w:rPr>
        <w:t>JSON：JavaScript 键值对数据（JavaScript Object Notation）</w:t>
      </w:r>
    </w:p>
    <w:p w14:paraId="684E28BF" w14:textId="77777777" w:rsidR="00DB1FCA" w:rsidRDefault="00DB1FCA" w:rsidP="00DB1FCA">
      <w:pPr>
        <w:pStyle w:val="afffffd"/>
        <w:ind w:firstLine="420"/>
      </w:pPr>
      <w:proofErr w:type="spellStart"/>
      <w:r>
        <w:rPr>
          <w:rFonts w:hint="eastAsia"/>
        </w:rPr>
        <w:t>WebRTC</w:t>
      </w:r>
      <w:proofErr w:type="spellEnd"/>
      <w:r>
        <w:rPr>
          <w:rFonts w:hint="eastAsia"/>
        </w:rPr>
        <w:t>：网页实时通讯技术（Web Real-Time Communications）</w:t>
      </w:r>
    </w:p>
    <w:p w14:paraId="197E147C" w14:textId="77777777" w:rsidR="00DB1FCA" w:rsidRDefault="00DB1FCA" w:rsidP="00DB1FCA">
      <w:pPr>
        <w:pStyle w:val="afffffd"/>
        <w:ind w:firstLine="420"/>
      </w:pPr>
      <w:r>
        <w:rPr>
          <w:rFonts w:hint="eastAsia"/>
        </w:rPr>
        <w:t>SN：设备序列号（Serial Number）</w:t>
      </w:r>
    </w:p>
    <w:p w14:paraId="14E49E82" w14:textId="77777777" w:rsidR="00DB1FCA" w:rsidRDefault="00DB1FCA" w:rsidP="00DB1FCA">
      <w:pPr>
        <w:pStyle w:val="afffffd"/>
        <w:ind w:firstLine="420"/>
      </w:pPr>
      <w:r>
        <w:rPr>
          <w:rFonts w:hint="eastAsia"/>
        </w:rPr>
        <w:t>Device ID：设备编码</w:t>
      </w:r>
    </w:p>
    <w:p w14:paraId="21A1A351" w14:textId="77777777" w:rsidR="00DB1FCA" w:rsidRDefault="00DB1FCA" w:rsidP="00DB1FCA">
      <w:pPr>
        <w:pStyle w:val="afffffd"/>
        <w:ind w:firstLine="420"/>
      </w:pPr>
      <w:r>
        <w:rPr>
          <w:rFonts w:hint="eastAsia"/>
        </w:rPr>
        <w:t>WPML：航线文件标准格式（</w:t>
      </w:r>
      <w:proofErr w:type="spellStart"/>
      <w:r>
        <w:rPr>
          <w:rFonts w:hint="eastAsia"/>
        </w:rPr>
        <w:t>WayPoint</w:t>
      </w:r>
      <w:proofErr w:type="spellEnd"/>
      <w:r>
        <w:rPr>
          <w:rFonts w:hint="eastAsia"/>
        </w:rPr>
        <w:t xml:space="preserve"> Markup Language）</w:t>
      </w:r>
    </w:p>
    <w:p w14:paraId="510315D8" w14:textId="77777777" w:rsidR="00DB1FCA" w:rsidRDefault="00DB1FCA" w:rsidP="00DB1FCA">
      <w:pPr>
        <w:pStyle w:val="afffffd"/>
        <w:ind w:firstLine="420"/>
      </w:pPr>
      <w:r>
        <w:rPr>
          <w:rFonts w:hint="eastAsia"/>
        </w:rPr>
        <w:lastRenderedPageBreak/>
        <w:t>RTP：实时传送协议（Real-Time Transport Protocol）</w:t>
      </w:r>
    </w:p>
    <w:p w14:paraId="7E69DAE1" w14:textId="77777777" w:rsidR="00DB1FCA" w:rsidRDefault="00DB1FCA" w:rsidP="00DB1FCA">
      <w:pPr>
        <w:pStyle w:val="afffffd"/>
        <w:ind w:firstLine="420"/>
      </w:pPr>
      <w:r>
        <w:rPr>
          <w:rFonts w:hint="eastAsia"/>
        </w:rPr>
        <w:t>ACK：确认字符（Acknowledge Character）</w:t>
      </w:r>
    </w:p>
    <w:p w14:paraId="3DFEDAA8" w14:textId="77777777" w:rsidR="00DB1FCA" w:rsidRDefault="00DB1FCA" w:rsidP="00DB1FCA">
      <w:pPr>
        <w:pStyle w:val="afffffd"/>
        <w:ind w:firstLine="420"/>
      </w:pPr>
      <w:r>
        <w:rPr>
          <w:rFonts w:hint="eastAsia"/>
        </w:rPr>
        <w:t>URN：统一资源名（Uniform Resource Name），遵循URN语法规范RFC2141</w:t>
      </w:r>
    </w:p>
    <w:p w14:paraId="75172EAD" w14:textId="77777777" w:rsidR="00DB1FCA" w:rsidRPr="00B03DA5" w:rsidRDefault="00DB1FCA" w:rsidP="00DB1FCA">
      <w:pPr>
        <w:pStyle w:val="afffffd"/>
        <w:ind w:firstLine="420"/>
      </w:pPr>
      <w:r>
        <w:rPr>
          <w:rFonts w:hint="eastAsia"/>
        </w:rPr>
        <w:t>OSD：屏幕菜单式调节方式（on-screen display）</w:t>
      </w:r>
    </w:p>
    <w:p w14:paraId="1566A646" w14:textId="77777777" w:rsidR="00DB1FCA" w:rsidRDefault="00DB1FCA" w:rsidP="00DB1FCA">
      <w:pPr>
        <w:pStyle w:val="afff"/>
        <w:spacing w:before="312" w:after="312"/>
      </w:pPr>
      <w:r>
        <w:rPr>
          <w:rFonts w:hint="eastAsia"/>
        </w:rPr>
        <w:t>接入要求</w:t>
      </w:r>
    </w:p>
    <w:p w14:paraId="1E0595FC" w14:textId="77777777" w:rsidR="00DB1FCA" w:rsidRDefault="00DB1FCA" w:rsidP="00DB1FCA">
      <w:pPr>
        <w:pStyle w:val="afff0"/>
        <w:spacing w:before="156" w:after="156"/>
      </w:pPr>
      <w:r>
        <w:rPr>
          <w:rFonts w:hint="eastAsia"/>
        </w:rPr>
        <w:t>交互数据要求</w:t>
      </w:r>
    </w:p>
    <w:p w14:paraId="6FA74A12" w14:textId="1BC7087D" w:rsidR="007E0C20" w:rsidRDefault="007E0C20" w:rsidP="00DB1FCA">
      <w:pPr>
        <w:pStyle w:val="afffffd"/>
        <w:ind w:firstLine="420"/>
      </w:pPr>
      <w:r>
        <w:rPr>
          <w:rFonts w:hint="eastAsia"/>
        </w:rPr>
        <w:t>自动机库与物联网系统交互数据</w:t>
      </w:r>
      <w:r w:rsidR="00DB1FCA" w:rsidRPr="005841CD">
        <w:rPr>
          <w:rFonts w:hint="eastAsia"/>
        </w:rPr>
        <w:t>应包含</w:t>
      </w:r>
      <w:r>
        <w:rPr>
          <w:rFonts w:hint="eastAsia"/>
        </w:rPr>
        <w:t>但不限于</w:t>
      </w:r>
      <w:r w:rsidR="00DB1FCA" w:rsidRPr="005841CD">
        <w:rPr>
          <w:rFonts w:hint="eastAsia"/>
        </w:rPr>
        <w:t>：</w:t>
      </w:r>
    </w:p>
    <w:p w14:paraId="7FE18C11" w14:textId="77777777" w:rsidR="007E0C20" w:rsidRDefault="007E0C20" w:rsidP="007E0C20">
      <w:pPr>
        <w:pStyle w:val="aff2"/>
        <w:numPr>
          <w:ilvl w:val="0"/>
          <w:numId w:val="34"/>
        </w:numPr>
        <w:ind w:left="840" w:hanging="420"/>
      </w:pPr>
      <w:r>
        <w:rPr>
          <w:rFonts w:hint="eastAsia"/>
        </w:rPr>
        <w:t>状态上报数据；</w:t>
      </w:r>
    </w:p>
    <w:p w14:paraId="15BE0DE8" w14:textId="77777777" w:rsidR="007E0C20" w:rsidRDefault="007E0C20" w:rsidP="007E0C20">
      <w:pPr>
        <w:pStyle w:val="aff2"/>
        <w:numPr>
          <w:ilvl w:val="0"/>
          <w:numId w:val="34"/>
        </w:numPr>
        <w:ind w:left="840" w:hanging="420"/>
      </w:pPr>
      <w:r>
        <w:rPr>
          <w:rFonts w:hint="eastAsia"/>
        </w:rPr>
        <w:t>事件通知数据；</w:t>
      </w:r>
    </w:p>
    <w:p w14:paraId="1B307112" w14:textId="77777777" w:rsidR="007E0C20" w:rsidRDefault="007E0C20" w:rsidP="007E0C20">
      <w:pPr>
        <w:pStyle w:val="aff2"/>
        <w:numPr>
          <w:ilvl w:val="0"/>
          <w:numId w:val="34"/>
        </w:numPr>
        <w:ind w:left="840" w:hanging="420"/>
      </w:pPr>
      <w:r>
        <w:rPr>
          <w:rFonts w:hint="eastAsia"/>
        </w:rPr>
        <w:t>控制类数据；</w:t>
      </w:r>
    </w:p>
    <w:p w14:paraId="74B17A63" w14:textId="77777777" w:rsidR="007E0C20" w:rsidRDefault="007E0C20" w:rsidP="007E0C20">
      <w:pPr>
        <w:pStyle w:val="aff2"/>
        <w:numPr>
          <w:ilvl w:val="0"/>
          <w:numId w:val="34"/>
        </w:numPr>
        <w:ind w:left="840" w:hanging="420"/>
      </w:pPr>
      <w:r>
        <w:rPr>
          <w:rFonts w:hint="eastAsia"/>
        </w:rPr>
        <w:t>实时视频数据；</w:t>
      </w:r>
    </w:p>
    <w:p w14:paraId="670CDD89" w14:textId="77777777" w:rsidR="007E0C20" w:rsidRDefault="007E0C20" w:rsidP="007E0C20">
      <w:pPr>
        <w:pStyle w:val="aff2"/>
        <w:numPr>
          <w:ilvl w:val="0"/>
          <w:numId w:val="34"/>
        </w:numPr>
        <w:ind w:left="840" w:hanging="420"/>
      </w:pPr>
      <w:r>
        <w:rPr>
          <w:rFonts w:hint="eastAsia"/>
        </w:rPr>
        <w:t>视频文件；</w:t>
      </w:r>
    </w:p>
    <w:p w14:paraId="10E7DEC6" w14:textId="77777777" w:rsidR="007E0C20" w:rsidRDefault="007E0C20" w:rsidP="007E0C20">
      <w:pPr>
        <w:pStyle w:val="aff2"/>
        <w:numPr>
          <w:ilvl w:val="0"/>
          <w:numId w:val="34"/>
        </w:numPr>
        <w:ind w:left="840" w:hanging="420"/>
      </w:pPr>
      <w:r>
        <w:rPr>
          <w:rFonts w:hint="eastAsia"/>
        </w:rPr>
        <w:t>照片文件；</w:t>
      </w:r>
    </w:p>
    <w:p w14:paraId="39F5F992" w14:textId="77777777" w:rsidR="007E0C20" w:rsidRDefault="007E0C20" w:rsidP="007E0C20">
      <w:pPr>
        <w:pStyle w:val="aff2"/>
        <w:numPr>
          <w:ilvl w:val="0"/>
          <w:numId w:val="34"/>
        </w:numPr>
        <w:ind w:left="840" w:hanging="420"/>
      </w:pPr>
      <w:r>
        <w:rPr>
          <w:rFonts w:hint="eastAsia"/>
        </w:rPr>
        <w:t>日志文件；</w:t>
      </w:r>
    </w:p>
    <w:p w14:paraId="78023B28" w14:textId="77777777" w:rsidR="007E0C20" w:rsidRDefault="007E0C20" w:rsidP="007E0C20">
      <w:pPr>
        <w:pStyle w:val="aff2"/>
        <w:numPr>
          <w:ilvl w:val="0"/>
          <w:numId w:val="34"/>
        </w:numPr>
        <w:ind w:left="840" w:hanging="420"/>
      </w:pPr>
      <w:r>
        <w:rPr>
          <w:rFonts w:hint="eastAsia"/>
        </w:rPr>
        <w:t>航迹文件；</w:t>
      </w:r>
    </w:p>
    <w:p w14:paraId="5757B41F" w14:textId="0F883913" w:rsidR="00DB1FCA" w:rsidRPr="00EE027E" w:rsidRDefault="00DB1FCA" w:rsidP="007E0C20">
      <w:pPr>
        <w:pStyle w:val="aff2"/>
        <w:numPr>
          <w:ilvl w:val="0"/>
          <w:numId w:val="34"/>
        </w:numPr>
        <w:ind w:left="840" w:hanging="420"/>
      </w:pPr>
      <w:r w:rsidRPr="005841CD">
        <w:rPr>
          <w:rFonts w:hint="eastAsia"/>
        </w:rPr>
        <w:t>升级</w:t>
      </w:r>
      <w:proofErr w:type="gramStart"/>
      <w:r w:rsidRPr="005841CD">
        <w:rPr>
          <w:rFonts w:hint="eastAsia"/>
        </w:rPr>
        <w:t>包文件</w:t>
      </w:r>
      <w:proofErr w:type="gramEnd"/>
      <w:r w:rsidRPr="005841CD">
        <w:rPr>
          <w:rFonts w:hint="eastAsia"/>
        </w:rPr>
        <w:t>等。</w:t>
      </w:r>
    </w:p>
    <w:p w14:paraId="5AA5DF5A" w14:textId="77777777" w:rsidR="00DB1FCA" w:rsidRDefault="00DB1FCA" w:rsidP="00DB1FCA">
      <w:pPr>
        <w:pStyle w:val="afff0"/>
        <w:spacing w:before="156" w:after="156"/>
      </w:pPr>
      <w:r>
        <w:rPr>
          <w:rFonts w:hint="eastAsia"/>
        </w:rPr>
        <w:t>数据链路接入要求</w:t>
      </w:r>
    </w:p>
    <w:p w14:paraId="28767496" w14:textId="77777777" w:rsidR="00DB1FCA" w:rsidRDefault="00DB1FCA" w:rsidP="00DB1FCA">
      <w:pPr>
        <w:pStyle w:val="afff1"/>
        <w:spacing w:beforeLines="0" w:afterLines="0"/>
      </w:pPr>
      <w:r w:rsidRPr="005841CD">
        <w:rPr>
          <w:rFonts w:ascii="宋体" w:eastAsia="宋体" w:hAnsi="宋体" w:hint="eastAsia"/>
        </w:rPr>
        <w:t>状态上报数据、事件通知数据及控制类通信数据，宜使用MQTT over SSL/TLS来实现加密通信</w:t>
      </w:r>
      <w:r>
        <w:rPr>
          <w:rFonts w:ascii="宋体" w:eastAsia="宋体" w:hAnsi="宋体" w:hint="eastAsia"/>
        </w:rPr>
        <w:t>。</w:t>
      </w:r>
    </w:p>
    <w:p w14:paraId="63635FC1" w14:textId="3A0FCF7A" w:rsidR="00DB1FCA" w:rsidRPr="00707504" w:rsidRDefault="00DB1FCA" w:rsidP="00DB1FCA">
      <w:pPr>
        <w:pStyle w:val="afff1"/>
        <w:spacing w:beforeLines="0" w:afterLines="0"/>
        <w:rPr>
          <w:rFonts w:ascii="宋体" w:eastAsia="宋体" w:hAnsi="宋体"/>
        </w:rPr>
      </w:pPr>
      <w:r w:rsidRPr="00707504">
        <w:rPr>
          <w:rFonts w:ascii="宋体" w:eastAsia="宋体" w:hAnsi="宋体" w:hint="eastAsia"/>
        </w:rPr>
        <w:t>实时视频数据，应支持通过</w:t>
      </w:r>
      <w:proofErr w:type="spellStart"/>
      <w:r w:rsidR="007E0C20">
        <w:rPr>
          <w:rFonts w:ascii="宋体" w:eastAsia="宋体" w:hAnsi="宋体" w:hint="eastAsia"/>
        </w:rPr>
        <w:t>WebRTC</w:t>
      </w:r>
      <w:proofErr w:type="spellEnd"/>
      <w:r w:rsidR="007E0C20">
        <w:rPr>
          <w:rFonts w:ascii="宋体" w:eastAsia="宋体" w:hAnsi="宋体" w:hint="eastAsia"/>
        </w:rPr>
        <w:t>、RTMP、</w:t>
      </w:r>
      <w:r w:rsidRPr="00707504">
        <w:rPr>
          <w:rFonts w:ascii="宋体" w:eastAsia="宋体" w:hAnsi="宋体"/>
        </w:rPr>
        <w:t>GB/T 28181-2022</w:t>
      </w:r>
      <w:r w:rsidRPr="00707504">
        <w:rPr>
          <w:rFonts w:ascii="宋体" w:eastAsia="宋体" w:hAnsi="宋体" w:hint="eastAsia"/>
        </w:rPr>
        <w:t>推送到流媒体服务器。</w:t>
      </w:r>
    </w:p>
    <w:p w14:paraId="765D50F7" w14:textId="77777777" w:rsidR="00DB1FCA" w:rsidRDefault="00DB1FCA" w:rsidP="00DB1FCA">
      <w:pPr>
        <w:pStyle w:val="afff1"/>
        <w:spacing w:beforeLines="0" w:afterLines="0"/>
      </w:pPr>
      <w:r w:rsidRPr="005841CD">
        <w:rPr>
          <w:rFonts w:ascii="宋体" w:eastAsia="宋体" w:hAnsi="宋体" w:hint="eastAsia"/>
        </w:rPr>
        <w:t>照片文件、视频文件及日志文件通过HTTPS方式或FTP-over-SSL来实现上传，并通过MQTT通知云端上传进度及结果</w:t>
      </w:r>
      <w:r>
        <w:rPr>
          <w:rFonts w:ascii="宋体" w:eastAsia="宋体" w:hAnsi="宋体" w:hint="eastAsia"/>
        </w:rPr>
        <w:t>。</w:t>
      </w:r>
    </w:p>
    <w:p w14:paraId="74F81C79" w14:textId="77777777" w:rsidR="00DB1FCA" w:rsidRDefault="00DB1FCA" w:rsidP="00DB1FCA">
      <w:pPr>
        <w:pStyle w:val="afff1"/>
        <w:spacing w:beforeLines="0" w:afterLines="0"/>
        <w:rPr>
          <w:rFonts w:ascii="宋体" w:eastAsia="宋体" w:hAnsi="宋体"/>
        </w:rPr>
      </w:pPr>
      <w:r w:rsidRPr="005841CD">
        <w:rPr>
          <w:rFonts w:ascii="宋体" w:eastAsia="宋体" w:hAnsi="宋体" w:hint="eastAsia"/>
        </w:rPr>
        <w:t>航迹文件、升级</w:t>
      </w:r>
      <w:proofErr w:type="gramStart"/>
      <w:r w:rsidRPr="005841CD">
        <w:rPr>
          <w:rFonts w:ascii="宋体" w:eastAsia="宋体" w:hAnsi="宋体" w:hint="eastAsia"/>
        </w:rPr>
        <w:t>包文件</w:t>
      </w:r>
      <w:proofErr w:type="gramEnd"/>
      <w:r w:rsidRPr="005841CD">
        <w:rPr>
          <w:rFonts w:ascii="宋体" w:eastAsia="宋体" w:hAnsi="宋体" w:hint="eastAsia"/>
        </w:rPr>
        <w:t>需通过HTTPS方式或FTP-over-SSL方式从云端下载使用</w:t>
      </w:r>
      <w:r>
        <w:rPr>
          <w:rFonts w:ascii="宋体" w:eastAsia="宋体" w:hAnsi="宋体" w:hint="eastAsia"/>
        </w:rPr>
        <w:t>。</w:t>
      </w:r>
    </w:p>
    <w:p w14:paraId="6D693AD3" w14:textId="77777777" w:rsidR="00DB1FCA" w:rsidRDefault="00DB1FCA" w:rsidP="00DB1FCA">
      <w:pPr>
        <w:pStyle w:val="afff0"/>
        <w:spacing w:before="156" w:after="156"/>
      </w:pPr>
      <w:r>
        <w:rPr>
          <w:rFonts w:hint="eastAsia"/>
        </w:rPr>
        <w:t>身法认证接入要求</w:t>
      </w:r>
    </w:p>
    <w:p w14:paraId="7902AE01" w14:textId="77777777" w:rsidR="00DB1FCA" w:rsidRDefault="00DB1FCA" w:rsidP="00DB1FCA">
      <w:pPr>
        <w:pStyle w:val="afff1"/>
        <w:spacing w:beforeLines="0" w:afterLines="0"/>
      </w:pPr>
      <w:r>
        <w:rPr>
          <w:rFonts w:ascii="宋体" w:eastAsia="宋体" w:hAnsi="宋体" w:hint="eastAsia"/>
        </w:rPr>
        <w:t>MQTT</w:t>
      </w:r>
      <w:r w:rsidRPr="005841CD">
        <w:rPr>
          <w:rFonts w:ascii="宋体" w:eastAsia="宋体" w:hAnsi="宋体" w:hint="eastAsia"/>
        </w:rPr>
        <w:t>身份认证，机库应定期更新MQTT SSL证书, 应确保机库连接MQTT服务器的用户名唯一性和密码强度，机库不应明文保存密码在文件中</w:t>
      </w:r>
      <w:r>
        <w:rPr>
          <w:rFonts w:ascii="宋体" w:eastAsia="宋体" w:hAnsi="宋体" w:hint="eastAsia"/>
        </w:rPr>
        <w:t>。</w:t>
      </w:r>
    </w:p>
    <w:p w14:paraId="76DA5837" w14:textId="77777777" w:rsidR="00DB1FCA" w:rsidRDefault="00DB1FCA" w:rsidP="00DB1FCA">
      <w:pPr>
        <w:pStyle w:val="afff1"/>
        <w:spacing w:beforeLines="0" w:afterLines="0"/>
      </w:pPr>
      <w:r w:rsidRPr="005841CD">
        <w:rPr>
          <w:rFonts w:ascii="宋体" w:eastAsia="宋体" w:hAnsi="宋体" w:hint="eastAsia"/>
        </w:rPr>
        <w:t>RTMP</w:t>
      </w:r>
      <w:proofErr w:type="gramStart"/>
      <w:r w:rsidRPr="005841CD">
        <w:rPr>
          <w:rFonts w:ascii="宋体" w:eastAsia="宋体" w:hAnsi="宋体" w:hint="eastAsia"/>
        </w:rPr>
        <w:t>推流身份</w:t>
      </w:r>
      <w:proofErr w:type="gramEnd"/>
      <w:r w:rsidRPr="005841CD">
        <w:rPr>
          <w:rFonts w:ascii="宋体" w:eastAsia="宋体" w:hAnsi="宋体" w:hint="eastAsia"/>
        </w:rPr>
        <w:t>认证，机库应获得流媒体</w:t>
      </w:r>
      <w:proofErr w:type="gramStart"/>
      <w:r w:rsidRPr="005841CD">
        <w:rPr>
          <w:rFonts w:ascii="宋体" w:eastAsia="宋体" w:hAnsi="宋体" w:hint="eastAsia"/>
        </w:rPr>
        <w:t>服务器推流权限</w:t>
      </w:r>
      <w:proofErr w:type="gramEnd"/>
      <w:r w:rsidRPr="005841CD">
        <w:rPr>
          <w:rFonts w:ascii="宋体" w:eastAsia="宋体" w:hAnsi="宋体" w:hint="eastAsia"/>
        </w:rPr>
        <w:t>，禁止机库未经认证将流媒体数据推送到流媒体服务器</w:t>
      </w:r>
      <w:r>
        <w:rPr>
          <w:rFonts w:ascii="宋体" w:eastAsia="宋体" w:hAnsi="宋体" w:hint="eastAsia"/>
        </w:rPr>
        <w:t>。</w:t>
      </w:r>
    </w:p>
    <w:p w14:paraId="31773FED" w14:textId="77777777" w:rsidR="00DB1FCA" w:rsidRDefault="00DB1FCA" w:rsidP="00DB1FCA">
      <w:pPr>
        <w:pStyle w:val="afff1"/>
        <w:spacing w:beforeLines="0" w:afterLines="0"/>
        <w:rPr>
          <w:rFonts w:ascii="宋体" w:eastAsia="宋体" w:hAnsi="宋体"/>
        </w:rPr>
      </w:pPr>
      <w:r>
        <w:rPr>
          <w:rFonts w:ascii="宋体" w:eastAsia="宋体" w:hAnsi="宋体" w:hint="eastAsia"/>
        </w:rPr>
        <w:t>HTTP</w:t>
      </w:r>
      <w:r w:rsidRPr="005841CD">
        <w:rPr>
          <w:rFonts w:ascii="宋体" w:eastAsia="宋体" w:hAnsi="宋体" w:hint="eastAsia"/>
        </w:rPr>
        <w:t>身份认证，机库应定期更新HTTP SSL证书, 机库请求物联网HTTP APIs接口时应携带Authorization身份信息，身份信息有效期不超出30天，过期重新申请</w:t>
      </w:r>
      <w:r>
        <w:rPr>
          <w:rFonts w:ascii="宋体" w:eastAsia="宋体" w:hAnsi="宋体" w:hint="eastAsia"/>
        </w:rPr>
        <w:t>。</w:t>
      </w:r>
    </w:p>
    <w:p w14:paraId="46DC2A02" w14:textId="77777777" w:rsidR="00DB1FCA" w:rsidRDefault="00DB1FCA" w:rsidP="00DB1FCA">
      <w:pPr>
        <w:pStyle w:val="afff1"/>
        <w:spacing w:beforeLines="0" w:afterLines="0"/>
        <w:rPr>
          <w:rFonts w:ascii="宋体" w:eastAsia="宋体" w:hAnsi="宋体"/>
        </w:rPr>
      </w:pPr>
      <w:r>
        <w:rPr>
          <w:rFonts w:ascii="宋体" w:eastAsia="宋体" w:hAnsi="宋体" w:hint="eastAsia"/>
        </w:rPr>
        <w:t>FTP</w:t>
      </w:r>
      <w:r w:rsidRPr="005841CD">
        <w:rPr>
          <w:rFonts w:ascii="宋体" w:eastAsia="宋体" w:hAnsi="宋体" w:hint="eastAsia"/>
        </w:rPr>
        <w:t>身份认证，机库应定期更新FTP SSL证书, 应确保机库连接FTP服务器的用户名唯一性和密码强度，机库不应明文保存密码在文件中</w:t>
      </w:r>
      <w:r>
        <w:rPr>
          <w:rFonts w:ascii="宋体" w:eastAsia="宋体" w:hAnsi="宋体" w:hint="eastAsia"/>
        </w:rPr>
        <w:t>。</w:t>
      </w:r>
    </w:p>
    <w:p w14:paraId="07447070" w14:textId="77777777" w:rsidR="00DB1FCA" w:rsidRDefault="00DB1FCA" w:rsidP="00DB1FCA">
      <w:pPr>
        <w:pStyle w:val="afff"/>
        <w:spacing w:before="312" w:after="312"/>
      </w:pPr>
      <w:r>
        <w:rPr>
          <w:rFonts w:hint="eastAsia"/>
        </w:rPr>
        <w:t>信息传输要求</w:t>
      </w:r>
    </w:p>
    <w:p w14:paraId="679A26C4" w14:textId="77777777" w:rsidR="00DB1FCA" w:rsidRDefault="00DB1FCA" w:rsidP="00DB1FCA">
      <w:pPr>
        <w:pStyle w:val="afff0"/>
        <w:spacing w:before="156" w:after="156"/>
      </w:pPr>
      <w:r>
        <w:rPr>
          <w:rFonts w:hint="eastAsia"/>
        </w:rPr>
        <w:t>网络传输协议要求</w:t>
      </w:r>
    </w:p>
    <w:p w14:paraId="1FCE223E" w14:textId="61C53074" w:rsidR="00DB1FCA" w:rsidRPr="005841CD" w:rsidRDefault="000149E7" w:rsidP="00DB1FCA">
      <w:pPr>
        <w:pStyle w:val="afffffd"/>
        <w:ind w:firstLine="420"/>
      </w:pPr>
      <w:r>
        <w:rPr>
          <w:rFonts w:hint="eastAsia"/>
        </w:rPr>
        <w:t>自动机库</w:t>
      </w:r>
      <w:r w:rsidR="00DB1FCA" w:rsidRPr="005841CD">
        <w:rPr>
          <w:rFonts w:hint="eastAsia"/>
        </w:rPr>
        <w:t>网络层应支持IP协议</w:t>
      </w:r>
      <w:proofErr w:type="gramStart"/>
      <w:r w:rsidRPr="000149E7">
        <w:rPr>
          <w:rFonts w:hint="eastAsia"/>
        </w:rPr>
        <w:t>接入物</w:t>
      </w:r>
      <w:proofErr w:type="gramEnd"/>
      <w:r w:rsidRPr="000149E7">
        <w:rPr>
          <w:rFonts w:hint="eastAsia"/>
        </w:rPr>
        <w:t>联网系统</w:t>
      </w:r>
      <w:r w:rsidR="00DB1FCA" w:rsidRPr="005841CD">
        <w:rPr>
          <w:rFonts w:hint="eastAsia"/>
        </w:rPr>
        <w:t>，传输层应支持TCP和UDP协议</w:t>
      </w:r>
      <w:proofErr w:type="gramStart"/>
      <w:r w:rsidRPr="000149E7">
        <w:rPr>
          <w:rFonts w:hint="eastAsia"/>
        </w:rPr>
        <w:t>接入物</w:t>
      </w:r>
      <w:proofErr w:type="gramEnd"/>
      <w:r w:rsidRPr="000149E7">
        <w:rPr>
          <w:rFonts w:hint="eastAsia"/>
        </w:rPr>
        <w:t>联网系统</w:t>
      </w:r>
      <w:r w:rsidR="00DB1FCA">
        <w:rPr>
          <w:rFonts w:hint="eastAsia"/>
        </w:rPr>
        <w:t>。</w:t>
      </w:r>
    </w:p>
    <w:p w14:paraId="420473B9" w14:textId="77777777" w:rsidR="00DB1FCA" w:rsidRDefault="00DB1FCA" w:rsidP="00DB1FCA">
      <w:pPr>
        <w:pStyle w:val="afff0"/>
        <w:spacing w:before="156" w:after="156"/>
      </w:pPr>
      <w:r>
        <w:rPr>
          <w:rFonts w:hint="eastAsia"/>
        </w:rPr>
        <w:lastRenderedPageBreak/>
        <w:t>媒体传输协议要求</w:t>
      </w:r>
    </w:p>
    <w:p w14:paraId="3FD859D2" w14:textId="30CFC6CF" w:rsidR="00DB1FCA" w:rsidRPr="005841CD" w:rsidRDefault="004C1BF4" w:rsidP="00DB1FCA">
      <w:pPr>
        <w:pStyle w:val="afffffd"/>
        <w:ind w:firstLine="420"/>
      </w:pPr>
      <w:r>
        <w:rPr>
          <w:rFonts w:hint="eastAsia"/>
        </w:rPr>
        <w:t>自动机库推</w:t>
      </w:r>
      <w:r w:rsidR="00DB1FCA" w:rsidRPr="005841CD">
        <w:rPr>
          <w:rFonts w:hint="eastAsia"/>
        </w:rPr>
        <w:t>基于IP网络传输</w:t>
      </w:r>
      <w:r>
        <w:rPr>
          <w:rFonts w:hint="eastAsia"/>
        </w:rPr>
        <w:t>视频流</w:t>
      </w:r>
      <w:r w:rsidR="00DB1FCA" w:rsidRPr="005841CD">
        <w:rPr>
          <w:rFonts w:hint="eastAsia"/>
        </w:rPr>
        <w:t>时应支持RTMP、RTSP</w:t>
      </w:r>
      <w:r>
        <w:rPr>
          <w:rFonts w:hint="eastAsia"/>
        </w:rPr>
        <w:t>或</w:t>
      </w:r>
      <w:proofErr w:type="spellStart"/>
      <w:r w:rsidR="00DB1FCA" w:rsidRPr="005841CD">
        <w:rPr>
          <w:rFonts w:hint="eastAsia"/>
        </w:rPr>
        <w:t>WebRTC</w:t>
      </w:r>
      <w:proofErr w:type="spellEnd"/>
      <w:r w:rsidR="00DB1FCA" w:rsidRPr="005841CD">
        <w:rPr>
          <w:rFonts w:hint="eastAsia"/>
        </w:rPr>
        <w:t>协议</w:t>
      </w:r>
      <w:r w:rsidR="00DB1FCA">
        <w:rPr>
          <w:rFonts w:hint="eastAsia"/>
        </w:rPr>
        <w:t>。</w:t>
      </w:r>
    </w:p>
    <w:p w14:paraId="69FAB06B" w14:textId="77777777" w:rsidR="00DB1FCA" w:rsidRDefault="00DB1FCA" w:rsidP="00DB1FCA">
      <w:pPr>
        <w:pStyle w:val="afff0"/>
        <w:spacing w:before="156" w:after="156"/>
      </w:pPr>
      <w:proofErr w:type="gramStart"/>
      <w:r>
        <w:rPr>
          <w:rFonts w:hint="eastAsia"/>
        </w:rPr>
        <w:t>非媒体</w:t>
      </w:r>
      <w:proofErr w:type="gramEnd"/>
      <w:r>
        <w:rPr>
          <w:rFonts w:hint="eastAsia"/>
        </w:rPr>
        <w:t>数据传输协议要求</w:t>
      </w:r>
    </w:p>
    <w:p w14:paraId="514EDE9F" w14:textId="7BC534CE" w:rsidR="00DB1FCA" w:rsidRDefault="004C1BF4" w:rsidP="00DB1FCA">
      <w:pPr>
        <w:pStyle w:val="afffffd"/>
        <w:ind w:firstLine="420"/>
      </w:pPr>
      <w:r w:rsidRPr="004C1BF4">
        <w:rPr>
          <w:rFonts w:hint="eastAsia"/>
        </w:rPr>
        <w:t>自动机库接收发送</w:t>
      </w:r>
      <w:r w:rsidR="00DB1FCA" w:rsidRPr="007A4C34">
        <w:rPr>
          <w:rFonts w:hint="eastAsia"/>
        </w:rPr>
        <w:t>设备控制</w:t>
      </w:r>
      <w:r>
        <w:rPr>
          <w:rFonts w:hint="eastAsia"/>
        </w:rPr>
        <w:t>命令</w:t>
      </w:r>
      <w:r w:rsidR="00DB1FCA" w:rsidRPr="007A4C34">
        <w:rPr>
          <w:rFonts w:hint="eastAsia"/>
        </w:rPr>
        <w:t>、设备状态数据、感知数据等</w:t>
      </w:r>
      <w:proofErr w:type="gramStart"/>
      <w:r w:rsidR="00DB1FCA" w:rsidRPr="007A4C34">
        <w:rPr>
          <w:rFonts w:hint="eastAsia"/>
        </w:rPr>
        <w:t>非媒体</w:t>
      </w:r>
      <w:proofErr w:type="gramEnd"/>
      <w:r w:rsidR="00DB1FCA" w:rsidRPr="007A4C34">
        <w:rPr>
          <w:rFonts w:hint="eastAsia"/>
        </w:rPr>
        <w:t>数据，在网络上传输时应支持MQTT、HTTP方式传，使用MQTT传输设备控制</w:t>
      </w:r>
      <w:r>
        <w:rPr>
          <w:rFonts w:hint="eastAsia"/>
        </w:rPr>
        <w:t>命令</w:t>
      </w:r>
      <w:r w:rsidR="00DB1FCA" w:rsidRPr="007A4C34">
        <w:rPr>
          <w:rFonts w:hint="eastAsia"/>
        </w:rPr>
        <w:t>、设备状态数据、感知数据</w:t>
      </w:r>
      <w:r w:rsidR="00DB1FCA">
        <w:rPr>
          <w:rFonts w:hint="eastAsia"/>
        </w:rPr>
        <w:t>。</w:t>
      </w:r>
    </w:p>
    <w:p w14:paraId="59BF6D3A" w14:textId="77777777" w:rsidR="00DB1FCA" w:rsidRDefault="00DB1FCA" w:rsidP="00DB1FCA">
      <w:pPr>
        <w:pStyle w:val="afff0"/>
        <w:spacing w:before="156" w:after="156"/>
      </w:pPr>
      <w:r>
        <w:rPr>
          <w:rFonts w:hint="eastAsia"/>
        </w:rPr>
        <w:t>信息传输延迟要求</w:t>
      </w:r>
    </w:p>
    <w:p w14:paraId="1FCE2064" w14:textId="77777777" w:rsidR="00DB1FCA" w:rsidRDefault="00DB1FCA" w:rsidP="00DB1FCA">
      <w:pPr>
        <w:pStyle w:val="afffffd"/>
        <w:ind w:firstLine="420"/>
        <w:rPr>
          <w:rFonts w:hAnsi="宋体"/>
        </w:rPr>
      </w:pPr>
      <w:r w:rsidRPr="007A4C34">
        <w:rPr>
          <w:rFonts w:hAnsi="宋体" w:hint="eastAsia"/>
        </w:rPr>
        <w:t>当信息(包括视频信息、控制信息等)经由IP网络传输时，端到端的信息延迟时间 (包括发送端信息采集、编码、网络传输、信息接收端解码、显示等过程所经历的时间)应满足下列要求</w:t>
      </w:r>
      <w:r>
        <w:rPr>
          <w:rFonts w:hAnsi="宋体" w:hint="eastAsia"/>
        </w:rPr>
        <w:t>：</w:t>
      </w:r>
    </w:p>
    <w:p w14:paraId="41BD5965" w14:textId="797C13DC" w:rsidR="00DB1FCA" w:rsidRDefault="00DB1FCA" w:rsidP="00EA583E">
      <w:pPr>
        <w:pStyle w:val="aff2"/>
        <w:numPr>
          <w:ilvl w:val="0"/>
          <w:numId w:val="43"/>
        </w:numPr>
        <w:ind w:left="840" w:hanging="420"/>
      </w:pPr>
      <w:r w:rsidRPr="007A4C34">
        <w:rPr>
          <w:rFonts w:hint="eastAsia"/>
        </w:rPr>
        <w:t>自动机库设备与物联</w:t>
      </w:r>
      <w:r w:rsidR="00EA583E">
        <w:rPr>
          <w:rFonts w:hint="eastAsia"/>
        </w:rPr>
        <w:t>网</w:t>
      </w:r>
      <w:r w:rsidRPr="007A4C34">
        <w:rPr>
          <w:rFonts w:hint="eastAsia"/>
        </w:rPr>
        <w:t>系统服务器的信息延迟时间应不大于2s</w:t>
      </w:r>
      <w:r>
        <w:rPr>
          <w:rFonts w:hint="eastAsia"/>
        </w:rPr>
        <w:t>；</w:t>
      </w:r>
    </w:p>
    <w:p w14:paraId="181B52F5" w14:textId="77777777" w:rsidR="00DB1FCA" w:rsidRDefault="00DB1FCA" w:rsidP="00EA583E">
      <w:pPr>
        <w:pStyle w:val="aff2"/>
        <w:ind w:left="840" w:hanging="420"/>
      </w:pPr>
      <w:r w:rsidRPr="007A4C34">
        <w:rPr>
          <w:rFonts w:hint="eastAsia"/>
        </w:rPr>
        <w:t>自动机库设备与用户终端间端到端的信息延迟时间应不大于4s</w:t>
      </w:r>
      <w:r>
        <w:rPr>
          <w:rFonts w:hint="eastAsia"/>
        </w:rPr>
        <w:t>。</w:t>
      </w:r>
    </w:p>
    <w:p w14:paraId="6B4A3D9E" w14:textId="77777777" w:rsidR="00DB1FCA" w:rsidRDefault="00DB1FCA" w:rsidP="00DB1FCA">
      <w:pPr>
        <w:pStyle w:val="afff0"/>
        <w:spacing w:before="156" w:after="156"/>
      </w:pPr>
      <w:r>
        <w:rPr>
          <w:rFonts w:hint="eastAsia"/>
        </w:rPr>
        <w:t>网络传输带宽</w:t>
      </w:r>
    </w:p>
    <w:p w14:paraId="1A2AD495" w14:textId="1A95F879" w:rsidR="00DB1FCA" w:rsidRDefault="00DB1FCA" w:rsidP="00DB1FCA">
      <w:pPr>
        <w:pStyle w:val="afffffd"/>
        <w:ind w:firstLine="420"/>
      </w:pPr>
      <w:r>
        <w:rPr>
          <w:rFonts w:hint="eastAsia"/>
        </w:rPr>
        <w:t>物联</w:t>
      </w:r>
      <w:r w:rsidR="00EA583E">
        <w:rPr>
          <w:rFonts w:hint="eastAsia"/>
        </w:rPr>
        <w:t>网</w:t>
      </w:r>
      <w:r>
        <w:rPr>
          <w:rFonts w:hint="eastAsia"/>
        </w:rPr>
        <w:t>系统网络带宽设计应满足终端设备</w:t>
      </w:r>
      <w:proofErr w:type="gramStart"/>
      <w:r>
        <w:rPr>
          <w:rFonts w:hint="eastAsia"/>
        </w:rPr>
        <w:t>接入物</w:t>
      </w:r>
      <w:proofErr w:type="gramEnd"/>
      <w:r>
        <w:rPr>
          <w:rFonts w:hint="eastAsia"/>
        </w:rPr>
        <w:t>联</w:t>
      </w:r>
      <w:r w:rsidR="00EA583E">
        <w:rPr>
          <w:rFonts w:hint="eastAsia"/>
        </w:rPr>
        <w:t>网</w:t>
      </w:r>
      <w:r>
        <w:rPr>
          <w:rFonts w:hint="eastAsia"/>
        </w:rPr>
        <w:t>系统服务器、物联</w:t>
      </w:r>
      <w:r w:rsidR="00EA583E">
        <w:rPr>
          <w:rFonts w:hint="eastAsia"/>
        </w:rPr>
        <w:t>网</w:t>
      </w:r>
      <w:r>
        <w:rPr>
          <w:rFonts w:hint="eastAsia"/>
        </w:rPr>
        <w:t>系统互联、用户终端</w:t>
      </w:r>
      <w:proofErr w:type="gramStart"/>
      <w:r>
        <w:rPr>
          <w:rFonts w:hint="eastAsia"/>
        </w:rPr>
        <w:t>接入物</w:t>
      </w:r>
      <w:proofErr w:type="gramEnd"/>
      <w:r>
        <w:rPr>
          <w:rFonts w:hint="eastAsia"/>
        </w:rPr>
        <w:t>联</w:t>
      </w:r>
      <w:r w:rsidR="00EA583E">
        <w:rPr>
          <w:rFonts w:hint="eastAsia"/>
        </w:rPr>
        <w:t>网</w:t>
      </w:r>
      <w:r>
        <w:rPr>
          <w:rFonts w:hint="eastAsia"/>
        </w:rPr>
        <w:t>系统的带宽要求，并留有余量、终端设备</w:t>
      </w:r>
      <w:proofErr w:type="gramStart"/>
      <w:r>
        <w:rPr>
          <w:rFonts w:hint="eastAsia"/>
        </w:rPr>
        <w:t>接入物</w:t>
      </w:r>
      <w:proofErr w:type="gramEnd"/>
      <w:r>
        <w:rPr>
          <w:rFonts w:hint="eastAsia"/>
        </w:rPr>
        <w:t>联</w:t>
      </w:r>
      <w:r w:rsidR="00EA583E">
        <w:rPr>
          <w:rFonts w:hint="eastAsia"/>
        </w:rPr>
        <w:t>网</w:t>
      </w:r>
      <w:r>
        <w:rPr>
          <w:rFonts w:hint="eastAsia"/>
        </w:rPr>
        <w:t>系统。</w:t>
      </w:r>
    </w:p>
    <w:p w14:paraId="782A071B" w14:textId="01007F80" w:rsidR="00DB1FCA" w:rsidRPr="005841CD" w:rsidRDefault="00DB1FCA" w:rsidP="00DB1FCA">
      <w:pPr>
        <w:pStyle w:val="afffffd"/>
        <w:ind w:firstLine="420"/>
      </w:pPr>
      <w:r>
        <w:rPr>
          <w:rFonts w:hint="eastAsia"/>
        </w:rPr>
        <w:t>单路的网络传输带宽应不低于2Mbps，重要场所的终端设备</w:t>
      </w:r>
      <w:proofErr w:type="gramStart"/>
      <w:r>
        <w:rPr>
          <w:rFonts w:hint="eastAsia"/>
        </w:rPr>
        <w:t>接入物</w:t>
      </w:r>
      <w:proofErr w:type="gramEnd"/>
      <w:r>
        <w:rPr>
          <w:rFonts w:hint="eastAsia"/>
        </w:rPr>
        <w:t>联</w:t>
      </w:r>
      <w:r w:rsidR="00EA583E">
        <w:rPr>
          <w:rFonts w:hint="eastAsia"/>
        </w:rPr>
        <w:t>网</w:t>
      </w:r>
      <w:r>
        <w:rPr>
          <w:rFonts w:hint="eastAsia"/>
        </w:rPr>
        <w:t>系统单路的网络传输带宽应不低于4Mbps。</w:t>
      </w:r>
    </w:p>
    <w:p w14:paraId="7F5F92BD" w14:textId="77777777" w:rsidR="00DB1FCA" w:rsidRDefault="00DB1FCA" w:rsidP="00DB1FCA">
      <w:pPr>
        <w:pStyle w:val="afff0"/>
        <w:spacing w:before="156" w:after="156"/>
      </w:pPr>
      <w:r>
        <w:rPr>
          <w:rFonts w:hint="eastAsia"/>
        </w:rPr>
        <w:t>网络传输质量</w:t>
      </w:r>
    </w:p>
    <w:p w14:paraId="108D4749" w14:textId="4B115B8F" w:rsidR="00DB1FCA" w:rsidRDefault="00DB1FCA" w:rsidP="00DB1FCA">
      <w:pPr>
        <w:pStyle w:val="afffffd"/>
        <w:ind w:firstLine="420"/>
        <w:rPr>
          <w:rFonts w:hAnsi="宋体"/>
        </w:rPr>
      </w:pPr>
      <w:r w:rsidRPr="007A4C34">
        <w:rPr>
          <w:rFonts w:hAnsi="宋体" w:hint="eastAsia"/>
        </w:rPr>
        <w:t>物联</w:t>
      </w:r>
      <w:r w:rsidR="00EA583E">
        <w:rPr>
          <w:rFonts w:hint="eastAsia"/>
        </w:rPr>
        <w:t>网</w:t>
      </w:r>
      <w:r w:rsidRPr="007A4C34">
        <w:rPr>
          <w:rFonts w:hAnsi="宋体" w:hint="eastAsia"/>
        </w:rPr>
        <w:t>系统IP网络的传输质量(如传输时延、包丢失率、包误差率、</w:t>
      </w:r>
      <w:proofErr w:type="gramStart"/>
      <w:r w:rsidRPr="007A4C34">
        <w:rPr>
          <w:rFonts w:hAnsi="宋体" w:hint="eastAsia"/>
        </w:rPr>
        <w:t>虚假包率等</w:t>
      </w:r>
      <w:proofErr w:type="gramEnd"/>
      <w:r w:rsidRPr="007A4C34">
        <w:rPr>
          <w:rFonts w:hAnsi="宋体" w:hint="eastAsia"/>
        </w:rPr>
        <w:t>)应符合如下要求</w:t>
      </w:r>
      <w:r>
        <w:rPr>
          <w:rFonts w:hAnsi="宋体" w:hint="eastAsia"/>
        </w:rPr>
        <w:t>：</w:t>
      </w:r>
    </w:p>
    <w:p w14:paraId="16F48148" w14:textId="77777777" w:rsidR="00DB1FCA" w:rsidRDefault="00DB1FCA" w:rsidP="00EA583E">
      <w:pPr>
        <w:pStyle w:val="aff2"/>
        <w:numPr>
          <w:ilvl w:val="0"/>
          <w:numId w:val="36"/>
        </w:numPr>
        <w:ind w:left="840" w:hanging="420"/>
      </w:pPr>
      <w:r w:rsidRPr="007A4C34">
        <w:rPr>
          <w:rFonts w:hint="eastAsia"/>
        </w:rPr>
        <w:t>网络时延上限值为400ms</w:t>
      </w:r>
      <w:r>
        <w:rPr>
          <w:rFonts w:hint="eastAsia"/>
        </w:rPr>
        <w:t>；</w:t>
      </w:r>
    </w:p>
    <w:p w14:paraId="3D105EC1" w14:textId="77777777" w:rsidR="00DB1FCA" w:rsidRDefault="00DB1FCA" w:rsidP="00EA583E">
      <w:pPr>
        <w:pStyle w:val="aff2"/>
        <w:ind w:left="840" w:hanging="420"/>
      </w:pPr>
      <w:r w:rsidRPr="007A4C34">
        <w:rPr>
          <w:rFonts w:hint="eastAsia"/>
        </w:rPr>
        <w:t>时延抖动上限值为50ms</w:t>
      </w:r>
      <w:r>
        <w:rPr>
          <w:rFonts w:hint="eastAsia"/>
        </w:rPr>
        <w:t>；</w:t>
      </w:r>
    </w:p>
    <w:p w14:paraId="380FE369" w14:textId="77777777" w:rsidR="00DB1FCA" w:rsidRDefault="00DB1FCA" w:rsidP="00EA583E">
      <w:pPr>
        <w:pStyle w:val="aff2"/>
        <w:ind w:left="840" w:hanging="420"/>
      </w:pPr>
      <w:r w:rsidRPr="007A4C34">
        <w:rPr>
          <w:rFonts w:hint="eastAsia"/>
        </w:rPr>
        <w:t>丢包率上限值为1x10</w:t>
      </w:r>
      <w:r w:rsidRPr="00EA583E">
        <w:rPr>
          <w:rFonts w:hint="eastAsia"/>
          <w:vertAlign w:val="superscript"/>
        </w:rPr>
        <w:t>-3</w:t>
      </w:r>
      <w:r>
        <w:rPr>
          <w:rFonts w:hint="eastAsia"/>
        </w:rPr>
        <w:t>；</w:t>
      </w:r>
    </w:p>
    <w:p w14:paraId="5494100E" w14:textId="77777777" w:rsidR="00DB1FCA" w:rsidRDefault="00DB1FCA" w:rsidP="00EA583E">
      <w:pPr>
        <w:pStyle w:val="aff2"/>
        <w:ind w:left="840" w:hanging="420"/>
      </w:pPr>
      <w:r w:rsidRPr="007A4C34">
        <w:rPr>
          <w:rFonts w:hint="eastAsia"/>
        </w:rPr>
        <w:t>包误差率上限值为1x10</w:t>
      </w:r>
      <w:r w:rsidRPr="00EA583E">
        <w:rPr>
          <w:rFonts w:hint="eastAsia"/>
          <w:vertAlign w:val="superscript"/>
        </w:rPr>
        <w:t>-4</w:t>
      </w:r>
      <w:r>
        <w:rPr>
          <w:rFonts w:hint="eastAsia"/>
        </w:rPr>
        <w:t>。</w:t>
      </w:r>
    </w:p>
    <w:p w14:paraId="4F38CBEA" w14:textId="77777777" w:rsidR="00DB1FCA" w:rsidRDefault="00DB1FCA" w:rsidP="00DB1FCA">
      <w:pPr>
        <w:pStyle w:val="afff0"/>
        <w:spacing w:before="156" w:after="156"/>
      </w:pPr>
      <w:r>
        <w:rPr>
          <w:rFonts w:hint="eastAsia"/>
        </w:rPr>
        <w:t>视频帧率</w:t>
      </w:r>
    </w:p>
    <w:p w14:paraId="50F3C040" w14:textId="41FDB31C" w:rsidR="00DB1FCA" w:rsidRPr="007A4C34" w:rsidRDefault="00EA583E" w:rsidP="00DB1FCA">
      <w:pPr>
        <w:pStyle w:val="afffffd"/>
        <w:ind w:firstLine="420"/>
      </w:pPr>
      <w:r>
        <w:rPr>
          <w:rFonts w:hint="eastAsia"/>
        </w:rPr>
        <w:t>自动机库的</w:t>
      </w:r>
      <w:r w:rsidR="00DB1FCA" w:rsidRPr="008C61CD">
        <w:rPr>
          <w:rFonts w:hint="eastAsia"/>
        </w:rPr>
        <w:t>本地录像和网络传输的</w:t>
      </w:r>
      <w:proofErr w:type="gramStart"/>
      <w:r w:rsidR="00DB1FCA" w:rsidRPr="008C61CD">
        <w:rPr>
          <w:rFonts w:hint="eastAsia"/>
        </w:rPr>
        <w:t>视频帧率应</w:t>
      </w:r>
      <w:proofErr w:type="gramEnd"/>
      <w:r w:rsidR="00DB1FCA" w:rsidRPr="008C61CD">
        <w:rPr>
          <w:rFonts w:hint="eastAsia"/>
        </w:rPr>
        <w:t>不低于25帧/s</w:t>
      </w:r>
      <w:r w:rsidR="00DB1FCA">
        <w:rPr>
          <w:rFonts w:hint="eastAsia"/>
        </w:rPr>
        <w:t>。</w:t>
      </w:r>
    </w:p>
    <w:p w14:paraId="322334D6" w14:textId="77777777" w:rsidR="00DB1FCA" w:rsidRDefault="00DB1FCA" w:rsidP="00DB1FCA">
      <w:pPr>
        <w:pStyle w:val="afff"/>
        <w:spacing w:before="312" w:after="312"/>
      </w:pPr>
      <w:r>
        <w:rPr>
          <w:rFonts w:hint="eastAsia"/>
        </w:rPr>
        <w:t>信息交换与共享</w:t>
      </w:r>
    </w:p>
    <w:p w14:paraId="0BAECA91" w14:textId="77777777" w:rsidR="00DB1FCA" w:rsidRDefault="00DB1FCA" w:rsidP="00DB1FCA">
      <w:pPr>
        <w:pStyle w:val="afff0"/>
        <w:spacing w:before="156" w:after="156"/>
      </w:pPr>
      <w:r>
        <w:rPr>
          <w:rFonts w:hint="eastAsia"/>
        </w:rPr>
        <w:t>自动机库与物联网系统之间的信息交换要求</w:t>
      </w:r>
    </w:p>
    <w:p w14:paraId="4B9DC177" w14:textId="77777777" w:rsidR="00DB1FCA" w:rsidRDefault="00DB1FCA" w:rsidP="00DB1FCA">
      <w:pPr>
        <w:pStyle w:val="afffffd"/>
        <w:ind w:firstLine="420"/>
        <w:rPr>
          <w:rFonts w:hAnsi="宋体"/>
        </w:rPr>
      </w:pPr>
      <w:r w:rsidRPr="009E30AE">
        <w:rPr>
          <w:rFonts w:hAnsi="宋体" w:hint="eastAsia"/>
        </w:rPr>
        <w:t>自动机库与物联网系统之间的信息交换需要满足以下要求</w:t>
      </w:r>
      <w:r>
        <w:rPr>
          <w:rFonts w:hAnsi="宋体" w:hint="eastAsia"/>
        </w:rPr>
        <w:t>：</w:t>
      </w:r>
    </w:p>
    <w:p w14:paraId="7E13D32F" w14:textId="77777777" w:rsidR="00DB1FCA" w:rsidRDefault="00DB1FCA" w:rsidP="00DB35A8">
      <w:pPr>
        <w:pStyle w:val="aff2"/>
        <w:numPr>
          <w:ilvl w:val="0"/>
          <w:numId w:val="37"/>
        </w:numPr>
        <w:ind w:left="840" w:hanging="420"/>
      </w:pPr>
      <w:r w:rsidRPr="00984FAF">
        <w:rPr>
          <w:rFonts w:hint="eastAsia"/>
        </w:rPr>
        <w:t>应支持对接入系统的所有设备进行统一编码，设备编码应对终端设备进行统一编码，该编码具有全局唯一性</w:t>
      </w:r>
      <w:r>
        <w:rPr>
          <w:rFonts w:hint="eastAsia"/>
        </w:rPr>
        <w:t>；</w:t>
      </w:r>
    </w:p>
    <w:p w14:paraId="5999B3EC" w14:textId="77777777" w:rsidR="00DB1FCA" w:rsidRDefault="00DB1FCA" w:rsidP="00DB35A8">
      <w:pPr>
        <w:pStyle w:val="aff2"/>
        <w:ind w:left="840" w:hanging="420"/>
      </w:pPr>
      <w:r w:rsidRPr="00984FAF">
        <w:rPr>
          <w:rFonts w:hint="eastAsia"/>
        </w:rPr>
        <w:t>接入设备认证应根据不同情况采用不同认证方式。对于</w:t>
      </w:r>
      <w:proofErr w:type="gramStart"/>
      <w:r w:rsidRPr="00984FAF">
        <w:rPr>
          <w:rFonts w:hint="eastAsia"/>
        </w:rPr>
        <w:t>非标准物联设备</w:t>
      </w:r>
      <w:proofErr w:type="gramEnd"/>
      <w:r w:rsidRPr="00984FAF">
        <w:rPr>
          <w:rFonts w:hint="eastAsia"/>
        </w:rPr>
        <w:t>，宜通过网关进行认证</w:t>
      </w:r>
      <w:r>
        <w:rPr>
          <w:rFonts w:hint="eastAsia"/>
        </w:rPr>
        <w:t>；</w:t>
      </w:r>
    </w:p>
    <w:p w14:paraId="78985CB1" w14:textId="4FD01973" w:rsidR="00DB1FCA" w:rsidRDefault="00DB1FCA" w:rsidP="00DB35A8">
      <w:pPr>
        <w:pStyle w:val="aff2"/>
        <w:ind w:left="840" w:hanging="420"/>
      </w:pPr>
      <w:r w:rsidRPr="00984FAF">
        <w:rPr>
          <w:rFonts w:hint="eastAsia"/>
        </w:rPr>
        <w:t>应支持采用基于口令的数字摘要认证方式对设备进行身份认证，认证流程参考《低空无人机物联</w:t>
      </w:r>
      <w:r w:rsidR="00DB35A8">
        <w:rPr>
          <w:rFonts w:hint="eastAsia"/>
        </w:rPr>
        <w:t>网</w:t>
      </w:r>
      <w:r w:rsidRPr="00984FAF">
        <w:rPr>
          <w:rFonts w:hint="eastAsia"/>
        </w:rPr>
        <w:t>系统信息传输、交换、控制要求》的</w:t>
      </w:r>
      <w:r w:rsidR="00DB35A8">
        <w:rPr>
          <w:rFonts w:hint="eastAsia"/>
        </w:rPr>
        <w:t>1</w:t>
      </w:r>
      <w:r w:rsidR="00DB35A8">
        <w:t>0</w:t>
      </w:r>
      <w:r w:rsidRPr="00984FAF">
        <w:rPr>
          <w:rFonts w:hint="eastAsia"/>
        </w:rPr>
        <w:t>.2章节和</w:t>
      </w:r>
      <w:r w:rsidR="00DB35A8" w:rsidRPr="00DB35A8">
        <w:rPr>
          <w:rFonts w:hint="eastAsia"/>
        </w:rPr>
        <w:t>RFC 3261《SIP: Session Initiation Protocol》</w:t>
      </w:r>
      <w:r w:rsidRPr="00984FAF">
        <w:rPr>
          <w:rFonts w:hint="eastAsia"/>
        </w:rPr>
        <w:t>的第22章</w:t>
      </w:r>
      <w:r>
        <w:rPr>
          <w:rFonts w:hint="eastAsia"/>
        </w:rPr>
        <w:t>；</w:t>
      </w:r>
    </w:p>
    <w:p w14:paraId="0828EB17" w14:textId="77777777" w:rsidR="00DB1FCA" w:rsidRDefault="00DB1FCA" w:rsidP="00DB35A8">
      <w:pPr>
        <w:pStyle w:val="aff2"/>
        <w:ind w:left="840" w:hanging="420"/>
      </w:pPr>
      <w:proofErr w:type="gramStart"/>
      <w:r w:rsidRPr="00984FAF">
        <w:rPr>
          <w:rFonts w:hint="eastAsia"/>
        </w:rPr>
        <w:t>宜支持</w:t>
      </w:r>
      <w:proofErr w:type="gramEnd"/>
      <w:r w:rsidRPr="00984FAF">
        <w:rPr>
          <w:rFonts w:hint="eastAsia"/>
        </w:rPr>
        <w:t>数字证书的认证方式</w:t>
      </w:r>
      <w:r>
        <w:rPr>
          <w:rFonts w:hint="eastAsia"/>
        </w:rPr>
        <w:t>。</w:t>
      </w:r>
    </w:p>
    <w:p w14:paraId="24CF7D57" w14:textId="77777777" w:rsidR="00DB1FCA" w:rsidRDefault="00DB1FCA" w:rsidP="00DB1FCA">
      <w:pPr>
        <w:pStyle w:val="afff0"/>
        <w:spacing w:before="156" w:after="156"/>
      </w:pPr>
      <w:r>
        <w:rPr>
          <w:rFonts w:hint="eastAsia"/>
        </w:rPr>
        <w:lastRenderedPageBreak/>
        <w:t>信息共享的权限和控制</w:t>
      </w:r>
    </w:p>
    <w:p w14:paraId="47083DFC" w14:textId="7F77EF73" w:rsidR="00DB1FCA" w:rsidRDefault="00DB1FCA" w:rsidP="00DB1FCA">
      <w:pPr>
        <w:pStyle w:val="afffffd"/>
        <w:ind w:firstLine="420"/>
        <w:rPr>
          <w:rFonts w:hAnsi="宋体"/>
        </w:rPr>
      </w:pPr>
      <w:r w:rsidRPr="00FF46BE">
        <w:rPr>
          <w:rFonts w:hAnsi="宋体" w:hint="eastAsia"/>
        </w:rPr>
        <w:t>自动机库的信息共享可以采用认证和授权、加密通信、记录和监控、分级权限管理以及安全审计和漏洞修复等措施来确保信息安全和隐私保护。具体措施如下</w:t>
      </w:r>
      <w:r>
        <w:rPr>
          <w:rFonts w:hAnsi="宋体" w:hint="eastAsia"/>
        </w:rPr>
        <w:t>：</w:t>
      </w:r>
    </w:p>
    <w:p w14:paraId="223EBC0C" w14:textId="77777777" w:rsidR="00DB1FCA" w:rsidRDefault="00DB1FCA" w:rsidP="00DB6FCA">
      <w:pPr>
        <w:pStyle w:val="aff2"/>
        <w:numPr>
          <w:ilvl w:val="0"/>
          <w:numId w:val="38"/>
        </w:numPr>
        <w:ind w:left="840" w:hanging="420"/>
      </w:pPr>
      <w:r w:rsidRPr="008973C3">
        <w:rPr>
          <w:rFonts w:hint="eastAsia"/>
        </w:rPr>
        <w:t>认证和授权：自动机库</w:t>
      </w:r>
      <w:proofErr w:type="gramStart"/>
      <w:r w:rsidRPr="008973C3">
        <w:rPr>
          <w:rFonts w:hint="eastAsia"/>
        </w:rPr>
        <w:t>接入物</w:t>
      </w:r>
      <w:proofErr w:type="gramEnd"/>
      <w:r w:rsidRPr="008973C3">
        <w:rPr>
          <w:rFonts w:hint="eastAsia"/>
        </w:rPr>
        <w:t>联网系统进行认证，并授权其访问特定的信息。机库需要提供有效的身份认证和访问权限才能获取物联网系统中的信息</w:t>
      </w:r>
      <w:r>
        <w:rPr>
          <w:rFonts w:hint="eastAsia"/>
        </w:rPr>
        <w:t>；</w:t>
      </w:r>
    </w:p>
    <w:p w14:paraId="5BC0E77B" w14:textId="77777777" w:rsidR="00DB1FCA" w:rsidRDefault="00DB1FCA" w:rsidP="00DB6FCA">
      <w:pPr>
        <w:pStyle w:val="aff2"/>
        <w:ind w:left="840" w:hanging="420"/>
      </w:pPr>
      <w:r w:rsidRPr="00807397">
        <w:rPr>
          <w:rFonts w:hint="eastAsia"/>
        </w:rPr>
        <w:t>加密通信：自动机库与物联网系统之间的通信可以采用加密协议，确保信息传输过程中的安全性和隐私保护。可以使用AES加密等方法来保护通信内容</w:t>
      </w:r>
      <w:r>
        <w:rPr>
          <w:rFonts w:hint="eastAsia"/>
        </w:rPr>
        <w:t>；</w:t>
      </w:r>
    </w:p>
    <w:p w14:paraId="127D52B2" w14:textId="77777777" w:rsidR="00DB1FCA" w:rsidRDefault="00DB1FCA" w:rsidP="00DB6FCA">
      <w:pPr>
        <w:pStyle w:val="aff2"/>
        <w:ind w:left="840" w:hanging="420"/>
      </w:pPr>
      <w:r w:rsidRPr="00807397">
        <w:rPr>
          <w:rFonts w:hint="eastAsia"/>
        </w:rPr>
        <w:t>记录和监控：物联网系统可以记录机库的访问日志，并实时监控其访问行为。如果发现异常行为，可以及时采取措施，保护自动机库中的信息安全</w:t>
      </w:r>
      <w:r>
        <w:rPr>
          <w:rFonts w:hint="eastAsia"/>
        </w:rPr>
        <w:t>；</w:t>
      </w:r>
    </w:p>
    <w:p w14:paraId="6CDA378D" w14:textId="77777777" w:rsidR="00DB1FCA" w:rsidRDefault="00DB1FCA" w:rsidP="00DB6FCA">
      <w:pPr>
        <w:pStyle w:val="aff2"/>
        <w:ind w:left="840" w:hanging="420"/>
      </w:pPr>
      <w:r w:rsidRPr="00807397">
        <w:rPr>
          <w:rFonts w:hint="eastAsia"/>
        </w:rPr>
        <w:t>分级权限管理：自动机库可以根据不同的用户类型和角色，设置不同的访问权限和控制策略。例如，对于一些敏感信息，只允许特定的用户或角色进行访问和操作</w:t>
      </w:r>
      <w:r>
        <w:rPr>
          <w:rFonts w:hint="eastAsia"/>
        </w:rPr>
        <w:t>；</w:t>
      </w:r>
    </w:p>
    <w:p w14:paraId="0A92019B" w14:textId="77777777" w:rsidR="00DB1FCA" w:rsidRDefault="00DB1FCA" w:rsidP="00DB6FCA">
      <w:pPr>
        <w:pStyle w:val="aff2"/>
        <w:ind w:left="840" w:hanging="420"/>
      </w:pPr>
      <w:r w:rsidRPr="00807397">
        <w:rPr>
          <w:rFonts w:hint="eastAsia"/>
        </w:rPr>
        <w:t>安全审计和漏洞修复：自动机库需要定期进行安全审计和漏洞修复，确保系统的安全性和稳定性。如果发现漏洞或安全问题，应及时采取措施修复，并加强安全防护措施</w:t>
      </w:r>
      <w:r>
        <w:rPr>
          <w:rFonts w:hint="eastAsia"/>
        </w:rPr>
        <w:t>。</w:t>
      </w:r>
    </w:p>
    <w:p w14:paraId="1E5441A5" w14:textId="77777777" w:rsidR="00DB1FCA" w:rsidRDefault="00DB1FCA" w:rsidP="00DB1FCA">
      <w:pPr>
        <w:pStyle w:val="afff0"/>
        <w:spacing w:before="156" w:after="156"/>
      </w:pPr>
      <w:r>
        <w:rPr>
          <w:rFonts w:hint="eastAsia"/>
        </w:rPr>
        <w:t>数据存储和管理</w:t>
      </w:r>
    </w:p>
    <w:p w14:paraId="21672279" w14:textId="77777777" w:rsidR="00DB1FCA" w:rsidRDefault="00DB1FCA" w:rsidP="00DB1FCA">
      <w:pPr>
        <w:pStyle w:val="afffffd"/>
        <w:ind w:firstLine="420"/>
      </w:pPr>
      <w:r>
        <w:rPr>
          <w:rFonts w:hint="eastAsia"/>
        </w:rPr>
        <w:t>使用云存储技术，自动机库将数据传输到云端存储服务器中。这些数据可以被实时监控和分析，以便了解机库的运行状态和任务执行情况。同时，云端存储服务器也可以对数据进行备份和保护，以防止数据丢失或损坏。</w:t>
      </w:r>
    </w:p>
    <w:p w14:paraId="0CA23308" w14:textId="77777777" w:rsidR="00DB1FCA" w:rsidRPr="00996AEE" w:rsidRDefault="00DB1FCA" w:rsidP="00DB1FCA">
      <w:pPr>
        <w:pStyle w:val="afffffd"/>
        <w:ind w:firstLine="420"/>
      </w:pPr>
      <w:r>
        <w:rPr>
          <w:rFonts w:hint="eastAsia"/>
        </w:rPr>
        <w:t>使用自动机库内部的存储设备，作为临时缓存后及时上传到云端存储服务器，不宜在自动机库端长久保存。</w:t>
      </w:r>
    </w:p>
    <w:p w14:paraId="458C80CA" w14:textId="77777777" w:rsidR="00DB1FCA" w:rsidRDefault="00DB1FCA" w:rsidP="00DB1FCA">
      <w:pPr>
        <w:pStyle w:val="afff"/>
        <w:spacing w:before="312" w:after="312"/>
      </w:pPr>
      <w:r>
        <w:rPr>
          <w:rFonts w:hint="eastAsia"/>
        </w:rPr>
        <w:t>交互控制命令集</w:t>
      </w:r>
    </w:p>
    <w:p w14:paraId="3A3598C7" w14:textId="77777777" w:rsidR="00DB1FCA" w:rsidRDefault="00DB1FCA" w:rsidP="00DB1FCA">
      <w:pPr>
        <w:pStyle w:val="afff0"/>
        <w:spacing w:before="156" w:after="156"/>
      </w:pPr>
      <w:r>
        <w:rPr>
          <w:rFonts w:hint="eastAsia"/>
        </w:rPr>
        <w:t>交互控制命令类别</w:t>
      </w:r>
    </w:p>
    <w:p w14:paraId="3532EA80" w14:textId="77777777" w:rsidR="00DB1FCA" w:rsidRDefault="00DB1FCA" w:rsidP="00DB1FCA">
      <w:pPr>
        <w:pStyle w:val="afffffd"/>
        <w:ind w:firstLine="420"/>
        <w:rPr>
          <w:rFonts w:hAnsi="宋体"/>
        </w:rPr>
      </w:pPr>
      <w:r w:rsidRPr="00BA5436">
        <w:rPr>
          <w:rFonts w:hAnsi="宋体" w:hint="eastAsia"/>
        </w:rPr>
        <w:t>自动机库交互控制命令按功能做如下分类</w:t>
      </w:r>
      <w:r>
        <w:rPr>
          <w:rFonts w:hAnsi="宋体" w:hint="eastAsia"/>
        </w:rPr>
        <w:t>：</w:t>
      </w:r>
    </w:p>
    <w:p w14:paraId="7D5B1307" w14:textId="77777777" w:rsidR="00DB1FCA" w:rsidRDefault="00DB1FCA" w:rsidP="00DB35A8">
      <w:pPr>
        <w:pStyle w:val="aff2"/>
        <w:numPr>
          <w:ilvl w:val="0"/>
          <w:numId w:val="39"/>
        </w:numPr>
        <w:ind w:left="840" w:hanging="420"/>
      </w:pPr>
      <w:r w:rsidRPr="00BA5436">
        <w:rPr>
          <w:rFonts w:hint="eastAsia"/>
        </w:rPr>
        <w:t>设备管理：设备管理功能支持设备向云端上报拓扑信息、推送设备属性、以及云端对设备的属性进行设置，让用户可以在云端查看以及调整设备状态</w:t>
      </w:r>
      <w:r>
        <w:rPr>
          <w:rFonts w:hint="eastAsia"/>
        </w:rPr>
        <w:t>；</w:t>
      </w:r>
    </w:p>
    <w:p w14:paraId="29F5EE47" w14:textId="77777777" w:rsidR="00DB1FCA" w:rsidRDefault="00DB1FCA" w:rsidP="00DB35A8">
      <w:pPr>
        <w:pStyle w:val="aff2"/>
        <w:ind w:left="840" w:hanging="420"/>
      </w:pPr>
      <w:r w:rsidRPr="00BA5436">
        <w:rPr>
          <w:rFonts w:hint="eastAsia"/>
        </w:rPr>
        <w:t>直播功能：把无人机相机负载和自动机库的监控视频码流发给第三方云平台进行播放。直播功能支持直播的开始、停止、清晰度设置、镜头切换</w:t>
      </w:r>
      <w:r>
        <w:rPr>
          <w:rFonts w:hint="eastAsia"/>
        </w:rPr>
        <w:t>；</w:t>
      </w:r>
    </w:p>
    <w:p w14:paraId="5AC2E1A6" w14:textId="77777777" w:rsidR="00DB1FCA" w:rsidRDefault="00DB1FCA" w:rsidP="00DB35A8">
      <w:pPr>
        <w:pStyle w:val="aff2"/>
        <w:ind w:left="840" w:hanging="420"/>
      </w:pPr>
      <w:r w:rsidRPr="00BA5436">
        <w:rPr>
          <w:rFonts w:hint="eastAsia"/>
        </w:rPr>
        <w:t>媒体管理：自动机库把无人机上的媒体文件（图片/视频）下载到自动</w:t>
      </w:r>
      <w:proofErr w:type="gramStart"/>
      <w:r w:rsidRPr="00BA5436">
        <w:rPr>
          <w:rFonts w:hint="eastAsia"/>
        </w:rPr>
        <w:t>机库本地</w:t>
      </w:r>
      <w:proofErr w:type="gramEnd"/>
      <w:r w:rsidRPr="00BA5436">
        <w:rPr>
          <w:rFonts w:hint="eastAsia"/>
        </w:rPr>
        <w:t>存储，再通过网络上传到第三方服务器的过程。媒体上传包含自动上传和</w:t>
      </w:r>
      <w:proofErr w:type="gramStart"/>
      <w:r w:rsidRPr="00BA5436">
        <w:rPr>
          <w:rFonts w:hint="eastAsia"/>
        </w:rPr>
        <w:t>手动上</w:t>
      </w:r>
      <w:proofErr w:type="gramEnd"/>
      <w:r w:rsidRPr="00BA5436">
        <w:rPr>
          <w:rFonts w:hint="eastAsia"/>
        </w:rPr>
        <w:t>传功能</w:t>
      </w:r>
      <w:r>
        <w:rPr>
          <w:rFonts w:hint="eastAsia"/>
        </w:rPr>
        <w:t>；</w:t>
      </w:r>
    </w:p>
    <w:p w14:paraId="01577E91" w14:textId="77777777" w:rsidR="00DB1FCA" w:rsidRDefault="00DB1FCA" w:rsidP="00DB35A8">
      <w:pPr>
        <w:pStyle w:val="aff2"/>
        <w:ind w:left="840" w:hanging="420"/>
      </w:pPr>
      <w:r w:rsidRPr="00BA5436">
        <w:rPr>
          <w:rFonts w:hint="eastAsia"/>
        </w:rPr>
        <w:t>任务管理：用户一键下发并执行任务功能，包括任务下发、任务暂停继续结束以及任务进度上报等功能</w:t>
      </w:r>
      <w:r>
        <w:rPr>
          <w:rFonts w:hint="eastAsia"/>
        </w:rPr>
        <w:t>；</w:t>
      </w:r>
    </w:p>
    <w:p w14:paraId="149F2B50" w14:textId="13A54560" w:rsidR="00DB1FCA" w:rsidRDefault="00DB35A8" w:rsidP="00DB35A8">
      <w:pPr>
        <w:pStyle w:val="aff2"/>
        <w:ind w:left="840" w:hanging="420"/>
      </w:pPr>
      <w:r w:rsidRPr="00DB35A8">
        <w:rPr>
          <w:rFonts w:hint="eastAsia"/>
        </w:rPr>
        <w:t>状态感知和监控</w:t>
      </w:r>
      <w:r w:rsidR="00DB1FCA" w:rsidRPr="00BA5436">
        <w:rPr>
          <w:rFonts w:hint="eastAsia"/>
        </w:rPr>
        <w:t>：在云端显示设备的问题，提升风险的感知和处理能力，保障作业安全</w:t>
      </w:r>
      <w:r w:rsidR="00DB1FCA">
        <w:rPr>
          <w:rFonts w:hint="eastAsia"/>
        </w:rPr>
        <w:t>；</w:t>
      </w:r>
    </w:p>
    <w:p w14:paraId="394D5D1A" w14:textId="77777777" w:rsidR="00DB1FCA" w:rsidRDefault="00DB1FCA" w:rsidP="00DB35A8">
      <w:pPr>
        <w:pStyle w:val="aff2"/>
        <w:ind w:left="840" w:hanging="420"/>
      </w:pPr>
      <w:r w:rsidRPr="00BA5436">
        <w:rPr>
          <w:rFonts w:hint="eastAsia"/>
        </w:rPr>
        <w:t>远程升级：通过云端对自动机库与无人机进行固件升级，</w:t>
      </w:r>
      <w:proofErr w:type="gramStart"/>
      <w:r w:rsidRPr="00BA5436">
        <w:rPr>
          <w:rFonts w:hint="eastAsia"/>
        </w:rPr>
        <w:t>宜支持</w:t>
      </w:r>
      <w:proofErr w:type="gramEnd"/>
      <w:r w:rsidRPr="00BA5436">
        <w:rPr>
          <w:rFonts w:hint="eastAsia"/>
        </w:rPr>
        <w:t>单次升级以及批量升级、升级提示、升级进度的展示等</w:t>
      </w:r>
      <w:r>
        <w:rPr>
          <w:rFonts w:hint="eastAsia"/>
        </w:rPr>
        <w:t>；</w:t>
      </w:r>
    </w:p>
    <w:p w14:paraId="67F986E5" w14:textId="77777777" w:rsidR="00DB1FCA" w:rsidRDefault="00DB1FCA" w:rsidP="00DB35A8">
      <w:pPr>
        <w:pStyle w:val="aff2"/>
        <w:ind w:left="840" w:hanging="420"/>
      </w:pPr>
      <w:r w:rsidRPr="00BA5436">
        <w:rPr>
          <w:rFonts w:hint="eastAsia"/>
        </w:rPr>
        <w:t>远程日志：</w:t>
      </w:r>
      <w:proofErr w:type="gramStart"/>
      <w:r w:rsidRPr="00BA5436">
        <w:rPr>
          <w:rFonts w:hint="eastAsia"/>
        </w:rPr>
        <w:t>宜支持</w:t>
      </w:r>
      <w:proofErr w:type="gramEnd"/>
      <w:r w:rsidRPr="00BA5436">
        <w:rPr>
          <w:rFonts w:hint="eastAsia"/>
        </w:rPr>
        <w:t>远程日志功能，减少自动机库问题的人力投入、缩短问题反馈的流程、并且提升问题处理的效率。远程日志支持自动机库日志与无人机日志的上传</w:t>
      </w:r>
      <w:r>
        <w:rPr>
          <w:rFonts w:hint="eastAsia"/>
        </w:rPr>
        <w:t>；</w:t>
      </w:r>
    </w:p>
    <w:p w14:paraId="6AB8FC9E" w14:textId="6A42A17C" w:rsidR="00DB1FCA" w:rsidRDefault="00DB35A8" w:rsidP="00DB35A8">
      <w:pPr>
        <w:pStyle w:val="aff2"/>
        <w:ind w:left="840" w:hanging="420"/>
      </w:pPr>
      <w:r>
        <w:rPr>
          <w:rFonts w:hint="eastAsia"/>
        </w:rPr>
        <w:t>命令</w:t>
      </w:r>
      <w:r w:rsidR="00DB1FCA" w:rsidRPr="00BA5436">
        <w:rPr>
          <w:rFonts w:hint="eastAsia"/>
        </w:rPr>
        <w:t>飞行：应支持安全可靠的飞行器控制、高实时性的</w:t>
      </w:r>
      <w:r>
        <w:rPr>
          <w:rFonts w:hint="eastAsia"/>
        </w:rPr>
        <w:t>命令</w:t>
      </w:r>
      <w:r w:rsidR="00DB1FCA" w:rsidRPr="00BA5436">
        <w:rPr>
          <w:rFonts w:hint="eastAsia"/>
        </w:rPr>
        <w:t>下发与直播画面传输、OSD 信息上报以及对负载的控制能力</w:t>
      </w:r>
      <w:r w:rsidR="00DB1FCA">
        <w:rPr>
          <w:rFonts w:hint="eastAsia"/>
        </w:rPr>
        <w:t>。</w:t>
      </w:r>
    </w:p>
    <w:p w14:paraId="55C03C26" w14:textId="77777777" w:rsidR="00DB1FCA" w:rsidRDefault="00DB1FCA" w:rsidP="00DB1FCA">
      <w:pPr>
        <w:pStyle w:val="afff0"/>
        <w:spacing w:before="156" w:after="156"/>
      </w:pPr>
      <w:r>
        <w:rPr>
          <w:rFonts w:hint="eastAsia"/>
        </w:rPr>
        <w:lastRenderedPageBreak/>
        <w:t>交互控制命令的格式和语法</w:t>
      </w:r>
    </w:p>
    <w:p w14:paraId="4AD05638" w14:textId="35DCDF3E" w:rsidR="00DB1FCA" w:rsidRDefault="00CA1818" w:rsidP="00CA1818">
      <w:pPr>
        <w:pStyle w:val="afff1"/>
        <w:spacing w:before="156" w:after="156"/>
        <w:rPr>
          <w:rFonts w:hint="eastAsia"/>
        </w:rPr>
      </w:pPr>
      <w:r w:rsidRPr="00CA1818">
        <w:rPr>
          <w:rFonts w:hint="eastAsia"/>
        </w:rPr>
        <w:t>自动机库的物模型</w:t>
      </w:r>
    </w:p>
    <w:p w14:paraId="35888912" w14:textId="778D0170" w:rsidR="00DB1FCA" w:rsidRPr="00EC507D" w:rsidRDefault="00CA1818" w:rsidP="00DB1FCA">
      <w:pPr>
        <w:pStyle w:val="afffffd"/>
        <w:ind w:firstLine="420"/>
        <w:rPr>
          <w:rFonts w:hAnsi="宋体"/>
        </w:rPr>
      </w:pPr>
      <w:r w:rsidRPr="00CA1818">
        <w:rPr>
          <w:rFonts w:hAnsi="宋体" w:hint="eastAsia"/>
        </w:rPr>
        <w:t>自动机库的物模型是使用结构化描述语言来定义自动机库属性方法和事件，物模型格式</w:t>
      </w:r>
      <w:r w:rsidR="003B6593">
        <w:rPr>
          <w:rFonts w:hAnsi="宋体" w:hint="eastAsia"/>
        </w:rPr>
        <w:t>要求见图</w:t>
      </w:r>
      <w:r w:rsidR="004F247C">
        <w:rPr>
          <w:rFonts w:hAnsi="宋体"/>
        </w:rPr>
        <w:t>2</w:t>
      </w:r>
      <w:r w:rsidR="003B6593">
        <w:rPr>
          <w:rFonts w:hAnsi="宋体" w:hint="eastAsia"/>
        </w:rPr>
        <w:t>，</w:t>
      </w:r>
      <w:r w:rsidRPr="00CA1818">
        <w:rPr>
          <w:rFonts w:hAnsi="宋体" w:hint="eastAsia"/>
        </w:rPr>
        <w:t>宜包含以下信息</w:t>
      </w:r>
      <w:r>
        <w:rPr>
          <w:rFonts w:hAnsi="宋体" w:hint="eastAsia"/>
        </w:rPr>
        <w:t>：</w:t>
      </w:r>
    </w:p>
    <w:p w14:paraId="51FF5280" w14:textId="53D5F7B7" w:rsidR="00DB1FCA" w:rsidRDefault="00CA1818" w:rsidP="00CA1818">
      <w:pPr>
        <w:pStyle w:val="aff2"/>
        <w:numPr>
          <w:ilvl w:val="0"/>
          <w:numId w:val="35"/>
        </w:numPr>
        <w:ind w:left="840" w:hanging="420"/>
      </w:pPr>
      <w:r w:rsidRPr="00CA1818">
        <w:rPr>
          <w:rFonts w:hint="eastAsia"/>
        </w:rPr>
        <w:t>交互控制命令归属的命令分组</w:t>
      </w:r>
      <w:r>
        <w:rPr>
          <w:rFonts w:hint="eastAsia"/>
        </w:rPr>
        <w:t>；</w:t>
      </w:r>
    </w:p>
    <w:p w14:paraId="4B0CE5F8" w14:textId="0538ACE6" w:rsidR="00DB1FCA" w:rsidRDefault="00CA1818" w:rsidP="00CA1818">
      <w:pPr>
        <w:pStyle w:val="aff2"/>
        <w:numPr>
          <w:ilvl w:val="0"/>
          <w:numId w:val="35"/>
        </w:numPr>
        <w:ind w:left="840" w:hanging="420"/>
      </w:pPr>
      <w:r w:rsidRPr="00CA1818">
        <w:rPr>
          <w:rFonts w:hint="eastAsia"/>
        </w:rPr>
        <w:t>交互控制命令类型，包括但不仅限于属性、方法、事件</w:t>
      </w:r>
      <w:r>
        <w:rPr>
          <w:rFonts w:hint="eastAsia"/>
        </w:rPr>
        <w:t>；</w:t>
      </w:r>
    </w:p>
    <w:p w14:paraId="48DF4365" w14:textId="571CDE32" w:rsidR="00DB1FCA" w:rsidRDefault="00CA1818" w:rsidP="00CA1818">
      <w:pPr>
        <w:pStyle w:val="aff2"/>
        <w:numPr>
          <w:ilvl w:val="0"/>
          <w:numId w:val="35"/>
        </w:numPr>
        <w:ind w:left="840" w:hanging="420"/>
      </w:pPr>
      <w:r w:rsidRPr="00CA1818">
        <w:rPr>
          <w:rFonts w:hint="eastAsia"/>
        </w:rPr>
        <w:t>交互控制命令功能名称</w:t>
      </w:r>
      <w:r>
        <w:rPr>
          <w:rFonts w:hint="eastAsia"/>
        </w:rPr>
        <w:t>；</w:t>
      </w:r>
    </w:p>
    <w:p w14:paraId="38294D89" w14:textId="68087F38" w:rsidR="00DB1FCA" w:rsidRDefault="00CA1818" w:rsidP="00CA1818">
      <w:pPr>
        <w:pStyle w:val="aff2"/>
        <w:numPr>
          <w:ilvl w:val="0"/>
          <w:numId w:val="35"/>
        </w:numPr>
        <w:ind w:left="840" w:hanging="420"/>
      </w:pPr>
      <w:r w:rsidRPr="00CA1818">
        <w:rPr>
          <w:rFonts w:hint="eastAsia"/>
        </w:rPr>
        <w:t>交互控制命令取值</w:t>
      </w:r>
      <w:r>
        <w:rPr>
          <w:rFonts w:hint="eastAsia"/>
        </w:rPr>
        <w:t>。</w:t>
      </w:r>
    </w:p>
    <w:p w14:paraId="3068734E" w14:textId="6D0247C8" w:rsidR="00CA1818" w:rsidRDefault="00CA1818" w:rsidP="00CA1818">
      <w:pPr>
        <w:pStyle w:val="aff2"/>
        <w:numPr>
          <w:ilvl w:val="0"/>
          <w:numId w:val="0"/>
        </w:numPr>
        <w:tabs>
          <w:tab w:val="left" w:pos="840"/>
        </w:tabs>
        <w:spacing w:before="156" w:after="156"/>
      </w:pPr>
      <w:r>
        <w:rPr>
          <w:noProof/>
        </w:rPr>
        <w:drawing>
          <wp:inline distT="0" distB="0" distL="0" distR="0" wp14:anchorId="17DDA8BF" wp14:editId="3ECA03AA">
            <wp:extent cx="5937885" cy="162750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7885" cy="1627505"/>
                    </a:xfrm>
                    <a:prstGeom prst="rect">
                      <a:avLst/>
                    </a:prstGeom>
                    <a:noFill/>
                  </pic:spPr>
                </pic:pic>
              </a:graphicData>
            </a:graphic>
          </wp:inline>
        </w:drawing>
      </w:r>
    </w:p>
    <w:p w14:paraId="0B88C1C4" w14:textId="3EC0E002" w:rsidR="003B6593" w:rsidRPr="003B6593" w:rsidRDefault="003B6593" w:rsidP="003B6593">
      <w:pPr>
        <w:pStyle w:val="afe"/>
        <w:spacing w:before="156" w:after="156"/>
        <w:rPr>
          <w:rFonts w:hint="eastAsia"/>
        </w:rPr>
      </w:pPr>
      <w:r>
        <w:rPr>
          <w:rFonts w:hint="eastAsia"/>
        </w:rPr>
        <w:t>自动机库的物模型格式</w:t>
      </w:r>
    </w:p>
    <w:p w14:paraId="75697366" w14:textId="236959D1" w:rsidR="00DB1FCA" w:rsidRDefault="00CA1818" w:rsidP="00DB1FCA">
      <w:pPr>
        <w:pStyle w:val="afff1"/>
        <w:spacing w:before="156" w:after="156"/>
      </w:pPr>
      <w:r>
        <w:rPr>
          <w:rFonts w:hint="eastAsia"/>
        </w:rPr>
        <w:t>自动机库物模型</w:t>
      </w:r>
      <w:r w:rsidR="00DB1FCA">
        <w:rPr>
          <w:rFonts w:hint="eastAsia"/>
        </w:rPr>
        <w:t>属性</w:t>
      </w:r>
    </w:p>
    <w:p w14:paraId="697D0D08" w14:textId="18AC84C7" w:rsidR="00DB1FCA" w:rsidRDefault="00CA1818" w:rsidP="00DB1FCA">
      <w:pPr>
        <w:pStyle w:val="afffffd"/>
        <w:ind w:firstLine="420"/>
        <w:rPr>
          <w:rFonts w:hAnsi="宋体"/>
        </w:rPr>
      </w:pPr>
      <w:r>
        <w:rPr>
          <w:rFonts w:hAnsi="宋体" w:hint="eastAsia"/>
        </w:rPr>
        <w:t>宜包含属性见表1</w:t>
      </w:r>
      <w:r w:rsidR="00DB1FCA" w:rsidRPr="00D75DC5">
        <w:rPr>
          <w:rFonts w:hAnsi="宋体" w:hint="eastAsia"/>
        </w:rPr>
        <w:t>：</w:t>
      </w:r>
    </w:p>
    <w:p w14:paraId="0C65D8FE" w14:textId="0294CA23" w:rsidR="003A3FBB" w:rsidRDefault="004129A8" w:rsidP="004129A8">
      <w:pPr>
        <w:pStyle w:val="aff5"/>
        <w:spacing w:before="156" w:after="156"/>
      </w:pPr>
      <w:r w:rsidRPr="004129A8">
        <w:rPr>
          <w:rFonts w:hint="eastAsia"/>
        </w:rPr>
        <w:t>自动机库属性参数、参数类型和描述</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58"/>
        <w:gridCol w:w="1772"/>
        <w:gridCol w:w="1901"/>
        <w:gridCol w:w="1901"/>
        <w:gridCol w:w="1902"/>
      </w:tblGrid>
      <w:tr w:rsidR="004129A8" w14:paraId="5D94DBD0" w14:textId="77777777" w:rsidTr="002A6167">
        <w:trPr>
          <w:tblHeader/>
          <w:jc w:val="center"/>
        </w:trPr>
        <w:tc>
          <w:tcPr>
            <w:tcW w:w="1858" w:type="dxa"/>
            <w:tcBorders>
              <w:top w:val="single" w:sz="8" w:space="0" w:color="auto"/>
              <w:bottom w:val="single" w:sz="8" w:space="0" w:color="auto"/>
            </w:tcBorders>
            <w:shd w:val="clear" w:color="auto" w:fill="auto"/>
          </w:tcPr>
          <w:p w14:paraId="3A422DD0" w14:textId="6A4846D6" w:rsidR="004129A8" w:rsidRDefault="004129A8" w:rsidP="004129A8">
            <w:pPr>
              <w:pStyle w:val="affffffffff1"/>
            </w:pPr>
            <w:r>
              <w:rPr>
                <w:rFonts w:hint="eastAsia"/>
              </w:rPr>
              <w:t>命令分组</w:t>
            </w:r>
          </w:p>
        </w:tc>
        <w:tc>
          <w:tcPr>
            <w:tcW w:w="1772" w:type="dxa"/>
            <w:tcBorders>
              <w:top w:val="single" w:sz="8" w:space="0" w:color="auto"/>
              <w:bottom w:val="single" w:sz="8" w:space="0" w:color="auto"/>
            </w:tcBorders>
          </w:tcPr>
          <w:p w14:paraId="0B0F1143" w14:textId="71D270A8" w:rsidR="004129A8" w:rsidRDefault="004129A8" w:rsidP="004129A8">
            <w:pPr>
              <w:pStyle w:val="affffffffff1"/>
              <w:rPr>
                <w:rFonts w:hint="eastAsia"/>
              </w:rPr>
            </w:pPr>
            <w:r>
              <w:rPr>
                <w:rFonts w:hint="eastAsia"/>
              </w:rPr>
              <w:t>命令类型</w:t>
            </w:r>
          </w:p>
        </w:tc>
        <w:tc>
          <w:tcPr>
            <w:tcW w:w="1901" w:type="dxa"/>
            <w:tcBorders>
              <w:top w:val="single" w:sz="8" w:space="0" w:color="auto"/>
              <w:bottom w:val="single" w:sz="8" w:space="0" w:color="auto"/>
            </w:tcBorders>
            <w:shd w:val="clear" w:color="auto" w:fill="auto"/>
          </w:tcPr>
          <w:p w14:paraId="17E45E7B" w14:textId="3138D2F8" w:rsidR="004129A8" w:rsidRDefault="004129A8" w:rsidP="004129A8">
            <w:pPr>
              <w:pStyle w:val="affffffffff1"/>
            </w:pPr>
            <w:r>
              <w:rPr>
                <w:rFonts w:hint="eastAsia"/>
              </w:rPr>
              <w:t>命令名称</w:t>
            </w:r>
          </w:p>
        </w:tc>
        <w:tc>
          <w:tcPr>
            <w:tcW w:w="1901" w:type="dxa"/>
            <w:tcBorders>
              <w:top w:val="single" w:sz="8" w:space="0" w:color="auto"/>
              <w:bottom w:val="single" w:sz="8" w:space="0" w:color="auto"/>
            </w:tcBorders>
            <w:shd w:val="clear" w:color="auto" w:fill="auto"/>
          </w:tcPr>
          <w:p w14:paraId="2F0946F6" w14:textId="6C024A55" w:rsidR="004129A8" w:rsidRDefault="004129A8" w:rsidP="004129A8">
            <w:pPr>
              <w:pStyle w:val="affffffffff1"/>
            </w:pPr>
            <w:r>
              <w:rPr>
                <w:rFonts w:hint="eastAsia"/>
              </w:rPr>
              <w:t>参数类型</w:t>
            </w:r>
          </w:p>
        </w:tc>
        <w:tc>
          <w:tcPr>
            <w:tcW w:w="1902" w:type="dxa"/>
            <w:tcBorders>
              <w:top w:val="single" w:sz="8" w:space="0" w:color="auto"/>
              <w:bottom w:val="single" w:sz="8" w:space="0" w:color="auto"/>
            </w:tcBorders>
            <w:shd w:val="clear" w:color="auto" w:fill="auto"/>
          </w:tcPr>
          <w:p w14:paraId="11F420A4" w14:textId="2EEAA1B5" w:rsidR="004129A8" w:rsidRDefault="004129A8" w:rsidP="004129A8">
            <w:pPr>
              <w:pStyle w:val="affffffffff1"/>
            </w:pPr>
            <w:r>
              <w:rPr>
                <w:rFonts w:hint="eastAsia"/>
              </w:rPr>
              <w:t>命令取值描述</w:t>
            </w:r>
          </w:p>
        </w:tc>
      </w:tr>
      <w:tr w:rsidR="004129A8" w14:paraId="077CF101" w14:textId="77777777" w:rsidTr="002A6167">
        <w:trPr>
          <w:jc w:val="center"/>
        </w:trPr>
        <w:tc>
          <w:tcPr>
            <w:tcW w:w="1858" w:type="dxa"/>
            <w:tcBorders>
              <w:top w:val="single" w:sz="8" w:space="0" w:color="auto"/>
            </w:tcBorders>
            <w:shd w:val="clear" w:color="auto" w:fill="auto"/>
          </w:tcPr>
          <w:p w14:paraId="32C1A928" w14:textId="7A4A55EC" w:rsidR="004129A8" w:rsidRDefault="004129A8" w:rsidP="004129A8">
            <w:pPr>
              <w:pStyle w:val="affffffffff1"/>
            </w:pPr>
            <w:r>
              <w:rPr>
                <w:rFonts w:hint="eastAsia"/>
              </w:rPr>
              <w:t>spec-v1</w:t>
            </w:r>
          </w:p>
        </w:tc>
        <w:tc>
          <w:tcPr>
            <w:tcW w:w="1772" w:type="dxa"/>
            <w:tcBorders>
              <w:top w:val="single" w:sz="8" w:space="0" w:color="auto"/>
            </w:tcBorders>
          </w:tcPr>
          <w:p w14:paraId="4EC75224" w14:textId="10CF2F48" w:rsidR="004129A8" w:rsidRDefault="004129A8" w:rsidP="004129A8">
            <w:pPr>
              <w:pStyle w:val="affffffffff1"/>
              <w:rPr>
                <w:rFonts w:hint="eastAsia"/>
              </w:rPr>
            </w:pPr>
            <w:r>
              <w:rPr>
                <w:rFonts w:hint="eastAsia"/>
              </w:rPr>
              <w:t>property</w:t>
            </w:r>
          </w:p>
        </w:tc>
        <w:tc>
          <w:tcPr>
            <w:tcW w:w="1901" w:type="dxa"/>
            <w:tcBorders>
              <w:top w:val="single" w:sz="8" w:space="0" w:color="auto"/>
            </w:tcBorders>
            <w:shd w:val="clear" w:color="auto" w:fill="auto"/>
          </w:tcPr>
          <w:p w14:paraId="4A834144" w14:textId="77558A09" w:rsidR="004129A8" w:rsidRDefault="004129A8" w:rsidP="004129A8">
            <w:pPr>
              <w:pStyle w:val="affffffffff1"/>
            </w:pPr>
            <w:r w:rsidRPr="005460AD">
              <w:t>Name</w:t>
            </w:r>
          </w:p>
        </w:tc>
        <w:tc>
          <w:tcPr>
            <w:tcW w:w="1901" w:type="dxa"/>
            <w:tcBorders>
              <w:top w:val="single" w:sz="8" w:space="0" w:color="auto"/>
            </w:tcBorders>
            <w:shd w:val="clear" w:color="auto" w:fill="auto"/>
          </w:tcPr>
          <w:p w14:paraId="286BB076" w14:textId="279D73E8" w:rsidR="004129A8" w:rsidRDefault="004129A8" w:rsidP="004129A8">
            <w:pPr>
              <w:pStyle w:val="affffffffff1"/>
            </w:pPr>
            <w:r w:rsidRPr="005460AD">
              <w:t>string</w:t>
            </w:r>
          </w:p>
        </w:tc>
        <w:tc>
          <w:tcPr>
            <w:tcW w:w="1902" w:type="dxa"/>
            <w:tcBorders>
              <w:top w:val="single" w:sz="8" w:space="0" w:color="auto"/>
            </w:tcBorders>
            <w:shd w:val="clear" w:color="auto" w:fill="auto"/>
          </w:tcPr>
          <w:p w14:paraId="465D61C7" w14:textId="5E744FD7" w:rsidR="004129A8" w:rsidRDefault="004129A8" w:rsidP="004129A8">
            <w:pPr>
              <w:pStyle w:val="affffffffff1"/>
            </w:pPr>
            <w:r>
              <w:rPr>
                <w:rFonts w:hint="eastAsia"/>
              </w:rPr>
              <w:t>设备序列号</w:t>
            </w:r>
          </w:p>
        </w:tc>
      </w:tr>
      <w:tr w:rsidR="004129A8" w14:paraId="504232A8" w14:textId="77777777" w:rsidTr="002A6167">
        <w:trPr>
          <w:jc w:val="center"/>
        </w:trPr>
        <w:tc>
          <w:tcPr>
            <w:tcW w:w="1858" w:type="dxa"/>
            <w:shd w:val="clear" w:color="auto" w:fill="auto"/>
          </w:tcPr>
          <w:p w14:paraId="5F366171" w14:textId="2F27CCAA" w:rsidR="004129A8" w:rsidRDefault="004129A8" w:rsidP="004129A8">
            <w:pPr>
              <w:pStyle w:val="affffffffff1"/>
            </w:pPr>
            <w:r>
              <w:t>spec-v1</w:t>
            </w:r>
          </w:p>
        </w:tc>
        <w:tc>
          <w:tcPr>
            <w:tcW w:w="1772" w:type="dxa"/>
          </w:tcPr>
          <w:p w14:paraId="5866B603" w14:textId="24E35C44" w:rsidR="004129A8" w:rsidRDefault="004129A8" w:rsidP="004129A8">
            <w:pPr>
              <w:pStyle w:val="affffffffff1"/>
            </w:pPr>
            <w:r>
              <w:rPr>
                <w:rFonts w:hint="eastAsia"/>
              </w:rPr>
              <w:t>property</w:t>
            </w:r>
          </w:p>
        </w:tc>
        <w:tc>
          <w:tcPr>
            <w:tcW w:w="1901" w:type="dxa"/>
            <w:shd w:val="clear" w:color="auto" w:fill="auto"/>
          </w:tcPr>
          <w:p w14:paraId="44452117" w14:textId="4157739F" w:rsidR="004129A8" w:rsidRDefault="004129A8" w:rsidP="004129A8">
            <w:pPr>
              <w:pStyle w:val="affffffffff1"/>
            </w:pPr>
            <w:r>
              <w:rPr>
                <w:rFonts w:hint="eastAsia"/>
              </w:rPr>
              <w:t>Serial Number</w:t>
            </w:r>
          </w:p>
        </w:tc>
        <w:tc>
          <w:tcPr>
            <w:tcW w:w="1901" w:type="dxa"/>
            <w:shd w:val="clear" w:color="auto" w:fill="auto"/>
          </w:tcPr>
          <w:p w14:paraId="2B133E8E" w14:textId="52FB6936" w:rsidR="004129A8" w:rsidRDefault="004129A8" w:rsidP="004129A8">
            <w:pPr>
              <w:pStyle w:val="affffffffff1"/>
            </w:pPr>
            <w:r>
              <w:rPr>
                <w:rFonts w:hint="eastAsia"/>
              </w:rPr>
              <w:t>string</w:t>
            </w:r>
          </w:p>
        </w:tc>
        <w:tc>
          <w:tcPr>
            <w:tcW w:w="1902" w:type="dxa"/>
            <w:shd w:val="clear" w:color="auto" w:fill="auto"/>
          </w:tcPr>
          <w:p w14:paraId="1C53A734" w14:textId="12001D47" w:rsidR="004129A8" w:rsidRDefault="004129A8" w:rsidP="004129A8">
            <w:pPr>
              <w:pStyle w:val="affffffffff1"/>
            </w:pPr>
            <w:r>
              <w:rPr>
                <w:rFonts w:hint="eastAsia"/>
              </w:rPr>
              <w:t>设备名称</w:t>
            </w:r>
          </w:p>
        </w:tc>
      </w:tr>
      <w:tr w:rsidR="004129A8" w14:paraId="4E69B16D" w14:textId="77777777" w:rsidTr="002A6167">
        <w:trPr>
          <w:jc w:val="center"/>
        </w:trPr>
        <w:tc>
          <w:tcPr>
            <w:tcW w:w="1858" w:type="dxa"/>
            <w:shd w:val="clear" w:color="auto" w:fill="auto"/>
          </w:tcPr>
          <w:p w14:paraId="169E3CC9" w14:textId="296FEC69" w:rsidR="004129A8" w:rsidRDefault="004129A8" w:rsidP="004129A8">
            <w:pPr>
              <w:pStyle w:val="affffffffff1"/>
            </w:pPr>
            <w:r>
              <w:t>spec-v1</w:t>
            </w:r>
          </w:p>
        </w:tc>
        <w:tc>
          <w:tcPr>
            <w:tcW w:w="1772" w:type="dxa"/>
          </w:tcPr>
          <w:p w14:paraId="72667A91" w14:textId="45CD33CA" w:rsidR="004129A8" w:rsidRDefault="004129A8" w:rsidP="004129A8">
            <w:pPr>
              <w:pStyle w:val="affffffffff1"/>
              <w:rPr>
                <w:rFonts w:hint="eastAsia"/>
              </w:rPr>
            </w:pPr>
            <w:r>
              <w:rPr>
                <w:rFonts w:hint="eastAsia"/>
              </w:rPr>
              <w:t>property</w:t>
            </w:r>
          </w:p>
        </w:tc>
        <w:tc>
          <w:tcPr>
            <w:tcW w:w="1901" w:type="dxa"/>
            <w:shd w:val="clear" w:color="auto" w:fill="auto"/>
          </w:tcPr>
          <w:p w14:paraId="4F8EB81F" w14:textId="6C489656" w:rsidR="004129A8" w:rsidRDefault="004129A8" w:rsidP="004129A8">
            <w:pPr>
              <w:pStyle w:val="affffffffff1"/>
            </w:pPr>
            <w:r>
              <w:rPr>
                <w:rFonts w:hint="eastAsia"/>
              </w:rPr>
              <w:t>Manufacturer</w:t>
            </w:r>
          </w:p>
        </w:tc>
        <w:tc>
          <w:tcPr>
            <w:tcW w:w="1901" w:type="dxa"/>
            <w:shd w:val="clear" w:color="auto" w:fill="auto"/>
          </w:tcPr>
          <w:p w14:paraId="313A5395" w14:textId="37BC45CC" w:rsidR="004129A8" w:rsidRDefault="004129A8" w:rsidP="004129A8">
            <w:pPr>
              <w:pStyle w:val="affffffffff1"/>
            </w:pPr>
            <w:r>
              <w:rPr>
                <w:rFonts w:hint="eastAsia"/>
              </w:rPr>
              <w:t>string</w:t>
            </w:r>
          </w:p>
        </w:tc>
        <w:tc>
          <w:tcPr>
            <w:tcW w:w="1902" w:type="dxa"/>
            <w:shd w:val="clear" w:color="auto" w:fill="auto"/>
          </w:tcPr>
          <w:p w14:paraId="25A53833" w14:textId="4CCE73F5" w:rsidR="004129A8" w:rsidRDefault="004129A8" w:rsidP="004129A8">
            <w:pPr>
              <w:pStyle w:val="affffffffff1"/>
            </w:pPr>
            <w:r>
              <w:rPr>
                <w:rFonts w:hint="eastAsia"/>
              </w:rPr>
              <w:t>厂商</w:t>
            </w:r>
          </w:p>
        </w:tc>
      </w:tr>
      <w:tr w:rsidR="004129A8" w14:paraId="48551174" w14:textId="77777777" w:rsidTr="002A6167">
        <w:trPr>
          <w:jc w:val="center"/>
        </w:trPr>
        <w:tc>
          <w:tcPr>
            <w:tcW w:w="1858" w:type="dxa"/>
            <w:shd w:val="clear" w:color="auto" w:fill="auto"/>
          </w:tcPr>
          <w:p w14:paraId="1D30F329" w14:textId="27435778" w:rsidR="004129A8" w:rsidRDefault="004129A8" w:rsidP="004129A8">
            <w:pPr>
              <w:pStyle w:val="affffffffff1"/>
            </w:pPr>
            <w:r>
              <w:t>spec-v1</w:t>
            </w:r>
          </w:p>
        </w:tc>
        <w:tc>
          <w:tcPr>
            <w:tcW w:w="1772" w:type="dxa"/>
          </w:tcPr>
          <w:p w14:paraId="79ED3326" w14:textId="5D7F6BC9" w:rsidR="004129A8" w:rsidRDefault="004129A8" w:rsidP="004129A8">
            <w:pPr>
              <w:pStyle w:val="affffffffff1"/>
              <w:rPr>
                <w:rFonts w:hint="eastAsia"/>
              </w:rPr>
            </w:pPr>
            <w:r>
              <w:rPr>
                <w:rFonts w:hint="eastAsia"/>
              </w:rPr>
              <w:t>property</w:t>
            </w:r>
          </w:p>
        </w:tc>
        <w:tc>
          <w:tcPr>
            <w:tcW w:w="1901" w:type="dxa"/>
            <w:shd w:val="clear" w:color="auto" w:fill="auto"/>
          </w:tcPr>
          <w:p w14:paraId="1BD02F0B" w14:textId="7C56EC03" w:rsidR="004129A8" w:rsidRDefault="004129A8" w:rsidP="004129A8">
            <w:pPr>
              <w:pStyle w:val="affffffffff1"/>
            </w:pPr>
            <w:r>
              <w:rPr>
                <w:rFonts w:hint="eastAsia"/>
              </w:rPr>
              <w:t>Model</w:t>
            </w:r>
          </w:p>
        </w:tc>
        <w:tc>
          <w:tcPr>
            <w:tcW w:w="1901" w:type="dxa"/>
            <w:shd w:val="clear" w:color="auto" w:fill="auto"/>
          </w:tcPr>
          <w:p w14:paraId="1CA984C0" w14:textId="2DA921CE" w:rsidR="004129A8" w:rsidRDefault="004129A8" w:rsidP="004129A8">
            <w:pPr>
              <w:pStyle w:val="affffffffff1"/>
            </w:pPr>
            <w:r>
              <w:rPr>
                <w:rFonts w:hint="eastAsia"/>
              </w:rPr>
              <w:t>string</w:t>
            </w:r>
          </w:p>
        </w:tc>
        <w:tc>
          <w:tcPr>
            <w:tcW w:w="1902" w:type="dxa"/>
            <w:shd w:val="clear" w:color="auto" w:fill="auto"/>
          </w:tcPr>
          <w:p w14:paraId="2E5685BB" w14:textId="4C82B945" w:rsidR="004129A8" w:rsidRDefault="004129A8" w:rsidP="004129A8">
            <w:pPr>
              <w:pStyle w:val="affffffffff1"/>
            </w:pPr>
            <w:r>
              <w:rPr>
                <w:rFonts w:hint="eastAsia"/>
              </w:rPr>
              <w:t>型号</w:t>
            </w:r>
          </w:p>
        </w:tc>
      </w:tr>
      <w:tr w:rsidR="004129A8" w14:paraId="60C8A2DE" w14:textId="77777777" w:rsidTr="002A6167">
        <w:trPr>
          <w:jc w:val="center"/>
        </w:trPr>
        <w:tc>
          <w:tcPr>
            <w:tcW w:w="1858" w:type="dxa"/>
            <w:shd w:val="clear" w:color="auto" w:fill="auto"/>
          </w:tcPr>
          <w:p w14:paraId="6F8D6DF3" w14:textId="4E0A7950" w:rsidR="004129A8" w:rsidRDefault="004129A8" w:rsidP="004129A8">
            <w:pPr>
              <w:pStyle w:val="affffffffff1"/>
            </w:pPr>
            <w:r>
              <w:t>spec-v1</w:t>
            </w:r>
          </w:p>
        </w:tc>
        <w:tc>
          <w:tcPr>
            <w:tcW w:w="1772" w:type="dxa"/>
          </w:tcPr>
          <w:p w14:paraId="1FBFFEC3" w14:textId="02DCC576" w:rsidR="004129A8" w:rsidRDefault="004129A8" w:rsidP="004129A8">
            <w:pPr>
              <w:pStyle w:val="affffffffff1"/>
              <w:rPr>
                <w:rFonts w:hint="eastAsia"/>
              </w:rPr>
            </w:pPr>
            <w:r>
              <w:rPr>
                <w:rFonts w:hint="eastAsia"/>
              </w:rPr>
              <w:t>property</w:t>
            </w:r>
          </w:p>
        </w:tc>
        <w:tc>
          <w:tcPr>
            <w:tcW w:w="1901" w:type="dxa"/>
            <w:shd w:val="clear" w:color="auto" w:fill="auto"/>
          </w:tcPr>
          <w:p w14:paraId="239D3F81" w14:textId="6A8FF9B6" w:rsidR="004129A8" w:rsidRDefault="004129A8" w:rsidP="004129A8">
            <w:pPr>
              <w:pStyle w:val="affffffffff1"/>
            </w:pPr>
            <w:r>
              <w:rPr>
                <w:rFonts w:hint="eastAsia"/>
              </w:rPr>
              <w:t>Status</w:t>
            </w:r>
          </w:p>
        </w:tc>
        <w:tc>
          <w:tcPr>
            <w:tcW w:w="1901" w:type="dxa"/>
            <w:shd w:val="clear" w:color="auto" w:fill="auto"/>
          </w:tcPr>
          <w:p w14:paraId="629A0856" w14:textId="306B9DA7" w:rsidR="004129A8" w:rsidRDefault="004129A8" w:rsidP="004129A8">
            <w:pPr>
              <w:pStyle w:val="affffffffff1"/>
            </w:pPr>
            <w:proofErr w:type="spellStart"/>
            <w:r>
              <w:rPr>
                <w:rFonts w:hint="eastAsia"/>
              </w:rPr>
              <w:t>int</w:t>
            </w:r>
            <w:proofErr w:type="spellEnd"/>
          </w:p>
        </w:tc>
        <w:tc>
          <w:tcPr>
            <w:tcW w:w="1902" w:type="dxa"/>
            <w:shd w:val="clear" w:color="auto" w:fill="auto"/>
          </w:tcPr>
          <w:p w14:paraId="4A3EA83A" w14:textId="2B8BD4AE" w:rsidR="004129A8" w:rsidRDefault="004129A8" w:rsidP="004129A8">
            <w:pPr>
              <w:pStyle w:val="affffffffff1"/>
            </w:pPr>
            <w:r>
              <w:rPr>
                <w:rFonts w:hint="eastAsia"/>
              </w:rPr>
              <w:t>设备状态</w:t>
            </w:r>
          </w:p>
        </w:tc>
      </w:tr>
      <w:tr w:rsidR="004129A8" w14:paraId="5A5DBC68" w14:textId="77777777" w:rsidTr="002A6167">
        <w:trPr>
          <w:jc w:val="center"/>
        </w:trPr>
        <w:tc>
          <w:tcPr>
            <w:tcW w:w="1858" w:type="dxa"/>
            <w:shd w:val="clear" w:color="auto" w:fill="auto"/>
          </w:tcPr>
          <w:p w14:paraId="60E86603" w14:textId="2E6AD5DA" w:rsidR="004129A8" w:rsidRDefault="004129A8" w:rsidP="004129A8">
            <w:pPr>
              <w:pStyle w:val="affffffffff1"/>
            </w:pPr>
            <w:r>
              <w:t>spec-v1</w:t>
            </w:r>
          </w:p>
        </w:tc>
        <w:tc>
          <w:tcPr>
            <w:tcW w:w="1772" w:type="dxa"/>
          </w:tcPr>
          <w:p w14:paraId="4E9E7B4C" w14:textId="539AE057" w:rsidR="004129A8" w:rsidRDefault="004129A8" w:rsidP="004129A8">
            <w:pPr>
              <w:pStyle w:val="affffffffff1"/>
              <w:rPr>
                <w:rFonts w:hint="eastAsia"/>
              </w:rPr>
            </w:pPr>
            <w:r>
              <w:rPr>
                <w:rFonts w:hint="eastAsia"/>
              </w:rPr>
              <w:t>property</w:t>
            </w:r>
          </w:p>
        </w:tc>
        <w:tc>
          <w:tcPr>
            <w:tcW w:w="1901" w:type="dxa"/>
            <w:shd w:val="clear" w:color="auto" w:fill="auto"/>
          </w:tcPr>
          <w:p w14:paraId="30ECF644" w14:textId="779D42C4" w:rsidR="004129A8" w:rsidRDefault="004129A8" w:rsidP="004129A8">
            <w:pPr>
              <w:pStyle w:val="affffffffff1"/>
            </w:pPr>
            <w:r>
              <w:rPr>
                <w:rFonts w:hint="eastAsia"/>
              </w:rPr>
              <w:t>Address</w:t>
            </w:r>
          </w:p>
        </w:tc>
        <w:tc>
          <w:tcPr>
            <w:tcW w:w="1901" w:type="dxa"/>
            <w:shd w:val="clear" w:color="auto" w:fill="auto"/>
          </w:tcPr>
          <w:p w14:paraId="0DB05883" w14:textId="67175F3F" w:rsidR="004129A8" w:rsidRDefault="004129A8" w:rsidP="004129A8">
            <w:pPr>
              <w:pStyle w:val="affffffffff1"/>
            </w:pPr>
            <w:r>
              <w:rPr>
                <w:rFonts w:hint="eastAsia"/>
              </w:rPr>
              <w:t>string</w:t>
            </w:r>
          </w:p>
        </w:tc>
        <w:tc>
          <w:tcPr>
            <w:tcW w:w="1902" w:type="dxa"/>
            <w:shd w:val="clear" w:color="auto" w:fill="auto"/>
          </w:tcPr>
          <w:p w14:paraId="414049D8" w14:textId="06ADF272" w:rsidR="004129A8" w:rsidRDefault="004129A8" w:rsidP="004129A8">
            <w:pPr>
              <w:pStyle w:val="affffffffff1"/>
            </w:pPr>
            <w:r>
              <w:rPr>
                <w:rFonts w:hint="eastAsia"/>
              </w:rPr>
              <w:t>所在地址</w:t>
            </w:r>
          </w:p>
        </w:tc>
      </w:tr>
      <w:tr w:rsidR="004129A8" w14:paraId="69DE8103" w14:textId="77777777" w:rsidTr="002A6167">
        <w:trPr>
          <w:jc w:val="center"/>
        </w:trPr>
        <w:tc>
          <w:tcPr>
            <w:tcW w:w="1858" w:type="dxa"/>
            <w:shd w:val="clear" w:color="auto" w:fill="auto"/>
          </w:tcPr>
          <w:p w14:paraId="44EFD9F1" w14:textId="5A3AAADF" w:rsidR="004129A8" w:rsidRDefault="004129A8" w:rsidP="004129A8">
            <w:pPr>
              <w:pStyle w:val="affffffffff1"/>
            </w:pPr>
            <w:r>
              <w:t>spec-v1</w:t>
            </w:r>
          </w:p>
        </w:tc>
        <w:tc>
          <w:tcPr>
            <w:tcW w:w="1772" w:type="dxa"/>
          </w:tcPr>
          <w:p w14:paraId="4088D202" w14:textId="17BA1457" w:rsidR="004129A8" w:rsidRDefault="004129A8" w:rsidP="004129A8">
            <w:pPr>
              <w:pStyle w:val="affffffffff1"/>
              <w:rPr>
                <w:rFonts w:hint="eastAsia"/>
              </w:rPr>
            </w:pPr>
            <w:r>
              <w:rPr>
                <w:rFonts w:hint="eastAsia"/>
              </w:rPr>
              <w:t>property</w:t>
            </w:r>
          </w:p>
        </w:tc>
        <w:tc>
          <w:tcPr>
            <w:tcW w:w="1901" w:type="dxa"/>
            <w:shd w:val="clear" w:color="auto" w:fill="auto"/>
          </w:tcPr>
          <w:p w14:paraId="5BED804D" w14:textId="58AB1396" w:rsidR="004129A8" w:rsidRDefault="004129A8" w:rsidP="004129A8">
            <w:pPr>
              <w:pStyle w:val="affffffffff1"/>
            </w:pPr>
            <w:r>
              <w:rPr>
                <w:rFonts w:hint="eastAsia"/>
              </w:rPr>
              <w:t>System Version</w:t>
            </w:r>
          </w:p>
        </w:tc>
        <w:tc>
          <w:tcPr>
            <w:tcW w:w="1901" w:type="dxa"/>
            <w:shd w:val="clear" w:color="auto" w:fill="auto"/>
          </w:tcPr>
          <w:p w14:paraId="415FE130" w14:textId="361B545C" w:rsidR="004129A8" w:rsidRDefault="004129A8" w:rsidP="004129A8">
            <w:pPr>
              <w:pStyle w:val="affffffffff1"/>
            </w:pPr>
            <w:r>
              <w:rPr>
                <w:rFonts w:hint="eastAsia"/>
              </w:rPr>
              <w:t>string</w:t>
            </w:r>
          </w:p>
        </w:tc>
        <w:tc>
          <w:tcPr>
            <w:tcW w:w="1902" w:type="dxa"/>
            <w:shd w:val="clear" w:color="auto" w:fill="auto"/>
          </w:tcPr>
          <w:p w14:paraId="164ED8C3" w14:textId="5180125B" w:rsidR="004129A8" w:rsidRDefault="004129A8" w:rsidP="004129A8">
            <w:pPr>
              <w:pStyle w:val="affffffffff1"/>
            </w:pPr>
            <w:r>
              <w:rPr>
                <w:rFonts w:hint="eastAsia"/>
              </w:rPr>
              <w:t>系统版本号</w:t>
            </w:r>
          </w:p>
        </w:tc>
      </w:tr>
      <w:tr w:rsidR="004129A8" w14:paraId="48F48A61" w14:textId="77777777" w:rsidTr="002A6167">
        <w:trPr>
          <w:jc w:val="center"/>
        </w:trPr>
        <w:tc>
          <w:tcPr>
            <w:tcW w:w="1858" w:type="dxa"/>
            <w:shd w:val="clear" w:color="auto" w:fill="auto"/>
          </w:tcPr>
          <w:p w14:paraId="1372697E" w14:textId="394D0B18" w:rsidR="004129A8" w:rsidRDefault="004129A8" w:rsidP="004129A8">
            <w:pPr>
              <w:pStyle w:val="affffffffff1"/>
            </w:pPr>
            <w:r>
              <w:t>spec-v1</w:t>
            </w:r>
          </w:p>
        </w:tc>
        <w:tc>
          <w:tcPr>
            <w:tcW w:w="1772" w:type="dxa"/>
          </w:tcPr>
          <w:p w14:paraId="2745B4DB" w14:textId="5BAF6FFC" w:rsidR="004129A8" w:rsidRDefault="004129A8" w:rsidP="004129A8">
            <w:pPr>
              <w:pStyle w:val="affffffffff1"/>
              <w:rPr>
                <w:rFonts w:hint="eastAsia"/>
              </w:rPr>
            </w:pPr>
            <w:r>
              <w:rPr>
                <w:rFonts w:hint="eastAsia"/>
              </w:rPr>
              <w:t>property</w:t>
            </w:r>
          </w:p>
        </w:tc>
        <w:tc>
          <w:tcPr>
            <w:tcW w:w="1901" w:type="dxa"/>
            <w:shd w:val="clear" w:color="auto" w:fill="auto"/>
          </w:tcPr>
          <w:p w14:paraId="3838043C" w14:textId="7467EF56" w:rsidR="004129A8" w:rsidRDefault="004129A8" w:rsidP="004129A8">
            <w:pPr>
              <w:pStyle w:val="affffffffff1"/>
            </w:pPr>
            <w:r>
              <w:rPr>
                <w:rFonts w:hint="eastAsia"/>
              </w:rPr>
              <w:t>Time Zone</w:t>
            </w:r>
          </w:p>
        </w:tc>
        <w:tc>
          <w:tcPr>
            <w:tcW w:w="1901" w:type="dxa"/>
            <w:shd w:val="clear" w:color="auto" w:fill="auto"/>
          </w:tcPr>
          <w:p w14:paraId="580740FF" w14:textId="52559972" w:rsidR="004129A8" w:rsidRDefault="004129A8" w:rsidP="004129A8">
            <w:pPr>
              <w:pStyle w:val="affffffffff1"/>
            </w:pPr>
            <w:r>
              <w:rPr>
                <w:rFonts w:hint="eastAsia"/>
              </w:rPr>
              <w:t>string</w:t>
            </w:r>
          </w:p>
        </w:tc>
        <w:tc>
          <w:tcPr>
            <w:tcW w:w="1902" w:type="dxa"/>
            <w:shd w:val="clear" w:color="auto" w:fill="auto"/>
          </w:tcPr>
          <w:p w14:paraId="29555041" w14:textId="38EC9723" w:rsidR="004129A8" w:rsidRDefault="004129A8" w:rsidP="004129A8">
            <w:pPr>
              <w:pStyle w:val="affffffffff1"/>
            </w:pPr>
            <w:r>
              <w:rPr>
                <w:rFonts w:hint="eastAsia"/>
              </w:rPr>
              <w:t>时区</w:t>
            </w:r>
          </w:p>
        </w:tc>
      </w:tr>
    </w:tbl>
    <w:p w14:paraId="5D43194C" w14:textId="25FAB30E" w:rsidR="00DB1FCA" w:rsidRDefault="00CA1818" w:rsidP="00DB1FCA">
      <w:pPr>
        <w:pStyle w:val="afff1"/>
        <w:spacing w:before="156" w:after="156"/>
      </w:pPr>
      <w:r>
        <w:rPr>
          <w:rFonts w:hint="eastAsia"/>
        </w:rPr>
        <w:t>自动机库物模型</w:t>
      </w:r>
      <w:r w:rsidR="00DB1FCA">
        <w:rPr>
          <w:rFonts w:hint="eastAsia"/>
        </w:rPr>
        <w:t>方法</w:t>
      </w:r>
    </w:p>
    <w:p w14:paraId="722E6A0C" w14:textId="1B93F4DB" w:rsidR="00DB1FCA" w:rsidRDefault="00CA1818" w:rsidP="00DB1FCA">
      <w:pPr>
        <w:pStyle w:val="afffffd"/>
        <w:ind w:firstLine="420"/>
        <w:rPr>
          <w:rFonts w:hAnsi="宋体"/>
        </w:rPr>
      </w:pPr>
      <w:r>
        <w:rPr>
          <w:rFonts w:hint="eastAsia"/>
        </w:rPr>
        <w:t>宜包含方法见表2</w:t>
      </w:r>
      <w:r w:rsidR="00DB1FCA" w:rsidRPr="00D75DC5">
        <w:rPr>
          <w:rFonts w:hAnsi="宋体" w:hint="eastAsia"/>
        </w:rPr>
        <w:t>：</w:t>
      </w:r>
    </w:p>
    <w:p w14:paraId="572EC96D" w14:textId="41D44418" w:rsidR="003A3FBB" w:rsidRDefault="003B6593" w:rsidP="003B6593">
      <w:pPr>
        <w:pStyle w:val="aff5"/>
        <w:spacing w:before="156" w:after="156"/>
      </w:pPr>
      <w:r w:rsidRPr="003B6593">
        <w:rPr>
          <w:rFonts w:hint="eastAsia"/>
        </w:rPr>
        <w:t>自动机库方法名称和描述</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3B6593" w14:paraId="68AFD9DE" w14:textId="77777777" w:rsidTr="003B6593">
        <w:trPr>
          <w:tblHeader/>
          <w:jc w:val="center"/>
        </w:trPr>
        <w:tc>
          <w:tcPr>
            <w:tcW w:w="2334" w:type="dxa"/>
            <w:tcBorders>
              <w:top w:val="single" w:sz="8" w:space="0" w:color="auto"/>
              <w:bottom w:val="single" w:sz="8" w:space="0" w:color="auto"/>
            </w:tcBorders>
            <w:shd w:val="clear" w:color="auto" w:fill="auto"/>
          </w:tcPr>
          <w:p w14:paraId="38F248E5" w14:textId="0C960D02" w:rsidR="003B6593" w:rsidRDefault="003B6593" w:rsidP="003B6593">
            <w:pPr>
              <w:pStyle w:val="affffffffff1"/>
            </w:pPr>
            <w:r>
              <w:rPr>
                <w:rFonts w:hint="eastAsia"/>
              </w:rPr>
              <w:t>命令分组</w:t>
            </w:r>
          </w:p>
        </w:tc>
        <w:tc>
          <w:tcPr>
            <w:tcW w:w="2333" w:type="dxa"/>
            <w:tcBorders>
              <w:top w:val="single" w:sz="8" w:space="0" w:color="auto"/>
              <w:bottom w:val="single" w:sz="8" w:space="0" w:color="auto"/>
            </w:tcBorders>
            <w:shd w:val="clear" w:color="auto" w:fill="auto"/>
          </w:tcPr>
          <w:p w14:paraId="41E33B0E" w14:textId="737DCEB4" w:rsidR="003B6593" w:rsidRDefault="003B6593" w:rsidP="003B6593">
            <w:pPr>
              <w:pStyle w:val="affffffffff1"/>
            </w:pPr>
            <w:r>
              <w:rPr>
                <w:rFonts w:hint="eastAsia"/>
              </w:rPr>
              <w:t>命令类型</w:t>
            </w:r>
          </w:p>
        </w:tc>
        <w:tc>
          <w:tcPr>
            <w:tcW w:w="2333" w:type="dxa"/>
            <w:tcBorders>
              <w:top w:val="single" w:sz="8" w:space="0" w:color="auto"/>
              <w:bottom w:val="single" w:sz="8" w:space="0" w:color="auto"/>
            </w:tcBorders>
            <w:shd w:val="clear" w:color="auto" w:fill="auto"/>
          </w:tcPr>
          <w:p w14:paraId="455D54F6" w14:textId="3C6FCC72" w:rsidR="003B6593" w:rsidRDefault="003B6593" w:rsidP="003B6593">
            <w:pPr>
              <w:pStyle w:val="affffffffff1"/>
            </w:pPr>
            <w:r>
              <w:rPr>
                <w:rFonts w:hint="eastAsia"/>
              </w:rPr>
              <w:t>命令名称</w:t>
            </w:r>
          </w:p>
        </w:tc>
        <w:tc>
          <w:tcPr>
            <w:tcW w:w="2334" w:type="dxa"/>
            <w:tcBorders>
              <w:top w:val="single" w:sz="8" w:space="0" w:color="auto"/>
              <w:bottom w:val="single" w:sz="8" w:space="0" w:color="auto"/>
            </w:tcBorders>
            <w:shd w:val="clear" w:color="auto" w:fill="auto"/>
          </w:tcPr>
          <w:p w14:paraId="28914925" w14:textId="28031166" w:rsidR="003B6593" w:rsidRDefault="003B6593" w:rsidP="003B6593">
            <w:pPr>
              <w:pStyle w:val="affffffffff1"/>
            </w:pPr>
            <w:r>
              <w:rPr>
                <w:rFonts w:hint="eastAsia"/>
              </w:rPr>
              <w:t>命令取值描述</w:t>
            </w:r>
          </w:p>
        </w:tc>
      </w:tr>
      <w:tr w:rsidR="003B6593" w14:paraId="0DB97D27" w14:textId="77777777" w:rsidTr="003B6593">
        <w:trPr>
          <w:jc w:val="center"/>
        </w:trPr>
        <w:tc>
          <w:tcPr>
            <w:tcW w:w="2334" w:type="dxa"/>
            <w:tcBorders>
              <w:top w:val="single" w:sz="8" w:space="0" w:color="auto"/>
            </w:tcBorders>
            <w:shd w:val="clear" w:color="auto" w:fill="auto"/>
          </w:tcPr>
          <w:p w14:paraId="3D461A27" w14:textId="18BF43AF" w:rsidR="003B6593" w:rsidRDefault="003B6593" w:rsidP="003B6593">
            <w:pPr>
              <w:pStyle w:val="affffffffff1"/>
            </w:pPr>
            <w:r>
              <w:rPr>
                <w:rFonts w:hint="eastAsia"/>
              </w:rPr>
              <w:t>spec-v1</w:t>
            </w:r>
          </w:p>
        </w:tc>
        <w:tc>
          <w:tcPr>
            <w:tcW w:w="2333" w:type="dxa"/>
            <w:tcBorders>
              <w:top w:val="single" w:sz="8" w:space="0" w:color="auto"/>
            </w:tcBorders>
            <w:shd w:val="clear" w:color="auto" w:fill="auto"/>
          </w:tcPr>
          <w:p w14:paraId="4566115A" w14:textId="7C944AF1" w:rsidR="003B6593" w:rsidRDefault="003B6593" w:rsidP="003B6593">
            <w:pPr>
              <w:pStyle w:val="affffffffff1"/>
            </w:pPr>
            <w:r>
              <w:t>action</w:t>
            </w:r>
          </w:p>
        </w:tc>
        <w:tc>
          <w:tcPr>
            <w:tcW w:w="2333" w:type="dxa"/>
            <w:tcBorders>
              <w:top w:val="single" w:sz="8" w:space="0" w:color="auto"/>
            </w:tcBorders>
            <w:shd w:val="clear" w:color="auto" w:fill="auto"/>
          </w:tcPr>
          <w:p w14:paraId="77B47299" w14:textId="600BEC7F" w:rsidR="003B6593" w:rsidRDefault="003B6593" w:rsidP="003B6593">
            <w:pPr>
              <w:pStyle w:val="affffffffff1"/>
            </w:pPr>
            <w:r>
              <w:rPr>
                <w:rFonts w:hint="eastAsia"/>
              </w:rPr>
              <w:t>Start Charge</w:t>
            </w:r>
          </w:p>
        </w:tc>
        <w:tc>
          <w:tcPr>
            <w:tcW w:w="2334" w:type="dxa"/>
            <w:tcBorders>
              <w:top w:val="single" w:sz="8" w:space="0" w:color="auto"/>
            </w:tcBorders>
            <w:shd w:val="clear" w:color="auto" w:fill="auto"/>
          </w:tcPr>
          <w:p w14:paraId="609D4DAB" w14:textId="447CA22C" w:rsidR="003B6593" w:rsidRDefault="003B6593" w:rsidP="003B6593">
            <w:pPr>
              <w:pStyle w:val="affffffffff1"/>
            </w:pPr>
            <w:r>
              <w:rPr>
                <w:rFonts w:hint="eastAsia"/>
              </w:rPr>
              <w:t>开始充电</w:t>
            </w:r>
          </w:p>
        </w:tc>
      </w:tr>
      <w:tr w:rsidR="003B6593" w14:paraId="51FF9606" w14:textId="77777777" w:rsidTr="003B6593">
        <w:trPr>
          <w:jc w:val="center"/>
        </w:trPr>
        <w:tc>
          <w:tcPr>
            <w:tcW w:w="2334" w:type="dxa"/>
            <w:shd w:val="clear" w:color="auto" w:fill="auto"/>
          </w:tcPr>
          <w:p w14:paraId="20030774" w14:textId="7C664A3F" w:rsidR="003B6593" w:rsidRDefault="003B6593" w:rsidP="003B6593">
            <w:pPr>
              <w:pStyle w:val="affffffffff1"/>
            </w:pPr>
            <w:r>
              <w:lastRenderedPageBreak/>
              <w:t>spec-v1</w:t>
            </w:r>
          </w:p>
        </w:tc>
        <w:tc>
          <w:tcPr>
            <w:tcW w:w="2333" w:type="dxa"/>
            <w:shd w:val="clear" w:color="auto" w:fill="auto"/>
          </w:tcPr>
          <w:p w14:paraId="2F41AF27" w14:textId="7B3B5209" w:rsidR="003B6593" w:rsidRDefault="003B6593" w:rsidP="003B6593">
            <w:pPr>
              <w:pStyle w:val="affffffffff1"/>
            </w:pPr>
            <w:r>
              <w:t>action</w:t>
            </w:r>
          </w:p>
        </w:tc>
        <w:tc>
          <w:tcPr>
            <w:tcW w:w="2333" w:type="dxa"/>
            <w:shd w:val="clear" w:color="auto" w:fill="auto"/>
          </w:tcPr>
          <w:p w14:paraId="05E945FC" w14:textId="2DC72CEA" w:rsidR="003B6593" w:rsidRDefault="003B6593" w:rsidP="003B6593">
            <w:pPr>
              <w:pStyle w:val="affffffffff1"/>
            </w:pPr>
            <w:r>
              <w:rPr>
                <w:rFonts w:hint="eastAsia"/>
              </w:rPr>
              <w:t>Stop Charge</w:t>
            </w:r>
          </w:p>
        </w:tc>
        <w:tc>
          <w:tcPr>
            <w:tcW w:w="2334" w:type="dxa"/>
            <w:shd w:val="clear" w:color="auto" w:fill="auto"/>
          </w:tcPr>
          <w:p w14:paraId="612E8DB7" w14:textId="4D12DA69" w:rsidR="003B6593" w:rsidRDefault="003B6593" w:rsidP="003B6593">
            <w:pPr>
              <w:pStyle w:val="affffffffff1"/>
            </w:pPr>
            <w:r>
              <w:rPr>
                <w:rFonts w:hint="eastAsia"/>
              </w:rPr>
              <w:t>停止充电</w:t>
            </w:r>
          </w:p>
        </w:tc>
      </w:tr>
      <w:tr w:rsidR="003B6593" w14:paraId="752D1C70" w14:textId="77777777" w:rsidTr="003B6593">
        <w:trPr>
          <w:jc w:val="center"/>
        </w:trPr>
        <w:tc>
          <w:tcPr>
            <w:tcW w:w="2334" w:type="dxa"/>
            <w:shd w:val="clear" w:color="auto" w:fill="auto"/>
          </w:tcPr>
          <w:p w14:paraId="552B3746" w14:textId="6751B9F8" w:rsidR="003B6593" w:rsidRDefault="003B6593" w:rsidP="003B6593">
            <w:pPr>
              <w:pStyle w:val="affffffffff1"/>
            </w:pPr>
            <w:r>
              <w:t>spec-v1</w:t>
            </w:r>
          </w:p>
        </w:tc>
        <w:tc>
          <w:tcPr>
            <w:tcW w:w="2333" w:type="dxa"/>
            <w:shd w:val="clear" w:color="auto" w:fill="auto"/>
          </w:tcPr>
          <w:p w14:paraId="75F46320" w14:textId="45585867" w:rsidR="003B6593" w:rsidRDefault="003B6593" w:rsidP="003B6593">
            <w:pPr>
              <w:pStyle w:val="affffffffff1"/>
            </w:pPr>
            <w:r>
              <w:t>action</w:t>
            </w:r>
          </w:p>
        </w:tc>
        <w:tc>
          <w:tcPr>
            <w:tcW w:w="2333" w:type="dxa"/>
            <w:shd w:val="clear" w:color="auto" w:fill="auto"/>
          </w:tcPr>
          <w:p w14:paraId="3B8BB5A4" w14:textId="6944442D" w:rsidR="003B6593" w:rsidRDefault="003B6593" w:rsidP="003B6593">
            <w:pPr>
              <w:pStyle w:val="affffffffff1"/>
            </w:pPr>
            <w:r>
              <w:rPr>
                <w:rFonts w:hint="eastAsia"/>
              </w:rPr>
              <w:t xml:space="preserve">Video Play </w:t>
            </w:r>
          </w:p>
        </w:tc>
        <w:tc>
          <w:tcPr>
            <w:tcW w:w="2334" w:type="dxa"/>
            <w:shd w:val="clear" w:color="auto" w:fill="auto"/>
          </w:tcPr>
          <w:p w14:paraId="79C42785" w14:textId="7AF86D9A" w:rsidR="003B6593" w:rsidRDefault="003B6593" w:rsidP="003B6593">
            <w:pPr>
              <w:pStyle w:val="affffffffff1"/>
            </w:pPr>
            <w:r>
              <w:rPr>
                <w:rFonts w:hint="eastAsia"/>
              </w:rPr>
              <w:t>播放实时视频</w:t>
            </w:r>
          </w:p>
        </w:tc>
      </w:tr>
      <w:tr w:rsidR="003B6593" w14:paraId="6796756D" w14:textId="77777777" w:rsidTr="003B6593">
        <w:trPr>
          <w:jc w:val="center"/>
        </w:trPr>
        <w:tc>
          <w:tcPr>
            <w:tcW w:w="2334" w:type="dxa"/>
            <w:shd w:val="clear" w:color="auto" w:fill="auto"/>
          </w:tcPr>
          <w:p w14:paraId="62583833" w14:textId="2791A56F" w:rsidR="003B6593" w:rsidRDefault="003B6593" w:rsidP="003B6593">
            <w:pPr>
              <w:pStyle w:val="affffffffff1"/>
              <w:rPr>
                <w:rFonts w:hint="eastAsia"/>
              </w:rPr>
            </w:pPr>
            <w:r>
              <w:t>spec-v1</w:t>
            </w:r>
          </w:p>
        </w:tc>
        <w:tc>
          <w:tcPr>
            <w:tcW w:w="2333" w:type="dxa"/>
            <w:shd w:val="clear" w:color="auto" w:fill="auto"/>
          </w:tcPr>
          <w:p w14:paraId="6D70EBCB" w14:textId="198449CD" w:rsidR="003B6593" w:rsidRDefault="003B6593" w:rsidP="003B6593">
            <w:pPr>
              <w:pStyle w:val="affffffffff1"/>
              <w:rPr>
                <w:rFonts w:hint="eastAsia"/>
              </w:rPr>
            </w:pPr>
            <w:r>
              <w:t>action</w:t>
            </w:r>
          </w:p>
        </w:tc>
        <w:tc>
          <w:tcPr>
            <w:tcW w:w="2333" w:type="dxa"/>
            <w:shd w:val="clear" w:color="auto" w:fill="auto"/>
          </w:tcPr>
          <w:p w14:paraId="2012C0D6" w14:textId="030FF2FA" w:rsidR="003B6593" w:rsidRDefault="003B6593" w:rsidP="003B6593">
            <w:pPr>
              <w:pStyle w:val="affffffffff1"/>
              <w:rPr>
                <w:rFonts w:hint="eastAsia"/>
              </w:rPr>
            </w:pPr>
            <w:r>
              <w:rPr>
                <w:rFonts w:hint="eastAsia"/>
              </w:rPr>
              <w:t xml:space="preserve">Get Record </w:t>
            </w:r>
            <w:proofErr w:type="spellStart"/>
            <w:r>
              <w:rPr>
                <w:rFonts w:hint="eastAsia"/>
              </w:rPr>
              <w:t>Rist</w:t>
            </w:r>
            <w:proofErr w:type="spellEnd"/>
          </w:p>
        </w:tc>
        <w:tc>
          <w:tcPr>
            <w:tcW w:w="2334" w:type="dxa"/>
            <w:shd w:val="clear" w:color="auto" w:fill="auto"/>
          </w:tcPr>
          <w:p w14:paraId="0A7C8F69" w14:textId="15E90876" w:rsidR="003B6593" w:rsidRDefault="003B6593" w:rsidP="003B6593">
            <w:pPr>
              <w:pStyle w:val="affffffffff1"/>
            </w:pPr>
            <w:r>
              <w:rPr>
                <w:rFonts w:hint="eastAsia"/>
              </w:rPr>
              <w:t>查询录像列表</w:t>
            </w:r>
          </w:p>
        </w:tc>
      </w:tr>
      <w:tr w:rsidR="003B6593" w14:paraId="1A8C5933" w14:textId="77777777" w:rsidTr="003B6593">
        <w:trPr>
          <w:jc w:val="center"/>
        </w:trPr>
        <w:tc>
          <w:tcPr>
            <w:tcW w:w="2334" w:type="dxa"/>
            <w:shd w:val="clear" w:color="auto" w:fill="auto"/>
          </w:tcPr>
          <w:p w14:paraId="1BFCCF16" w14:textId="27F64DB8" w:rsidR="003B6593" w:rsidRDefault="003B6593" w:rsidP="003B6593">
            <w:pPr>
              <w:pStyle w:val="affffffffff1"/>
              <w:rPr>
                <w:rFonts w:hint="eastAsia"/>
              </w:rPr>
            </w:pPr>
            <w:r>
              <w:t>spec-v1</w:t>
            </w:r>
          </w:p>
        </w:tc>
        <w:tc>
          <w:tcPr>
            <w:tcW w:w="2333" w:type="dxa"/>
            <w:shd w:val="clear" w:color="auto" w:fill="auto"/>
          </w:tcPr>
          <w:p w14:paraId="4CA13EC1" w14:textId="2F1054D3" w:rsidR="003B6593" w:rsidRDefault="003B6593" w:rsidP="003B6593">
            <w:pPr>
              <w:pStyle w:val="affffffffff1"/>
              <w:rPr>
                <w:rFonts w:hint="eastAsia"/>
              </w:rPr>
            </w:pPr>
            <w:r>
              <w:t>action</w:t>
            </w:r>
          </w:p>
        </w:tc>
        <w:tc>
          <w:tcPr>
            <w:tcW w:w="2333" w:type="dxa"/>
            <w:shd w:val="clear" w:color="auto" w:fill="auto"/>
          </w:tcPr>
          <w:p w14:paraId="60F1620E" w14:textId="2092F959" w:rsidR="003B6593" w:rsidRDefault="003B6593" w:rsidP="003B6593">
            <w:pPr>
              <w:pStyle w:val="affffffffff1"/>
              <w:rPr>
                <w:rFonts w:hint="eastAsia"/>
              </w:rPr>
            </w:pPr>
            <w:r>
              <w:rPr>
                <w:rFonts w:hint="eastAsia"/>
              </w:rPr>
              <w:t>Start Record</w:t>
            </w:r>
          </w:p>
        </w:tc>
        <w:tc>
          <w:tcPr>
            <w:tcW w:w="2334" w:type="dxa"/>
            <w:shd w:val="clear" w:color="auto" w:fill="auto"/>
          </w:tcPr>
          <w:p w14:paraId="274B9B2A" w14:textId="417484E1" w:rsidR="003B6593" w:rsidRDefault="003B6593" w:rsidP="003B6593">
            <w:pPr>
              <w:pStyle w:val="affffffffff1"/>
            </w:pPr>
            <w:r>
              <w:rPr>
                <w:rFonts w:hint="eastAsia"/>
              </w:rPr>
              <w:t>开始录像</w:t>
            </w:r>
          </w:p>
        </w:tc>
      </w:tr>
      <w:tr w:rsidR="003B6593" w14:paraId="26C33E77" w14:textId="77777777" w:rsidTr="003B6593">
        <w:trPr>
          <w:jc w:val="center"/>
        </w:trPr>
        <w:tc>
          <w:tcPr>
            <w:tcW w:w="2334" w:type="dxa"/>
            <w:shd w:val="clear" w:color="auto" w:fill="auto"/>
          </w:tcPr>
          <w:p w14:paraId="395D74B4" w14:textId="2E1A7266" w:rsidR="003B6593" w:rsidRDefault="003B6593" w:rsidP="003B6593">
            <w:pPr>
              <w:pStyle w:val="affffffffff1"/>
              <w:rPr>
                <w:rFonts w:hint="eastAsia"/>
              </w:rPr>
            </w:pPr>
            <w:r>
              <w:t>spec-v1</w:t>
            </w:r>
          </w:p>
        </w:tc>
        <w:tc>
          <w:tcPr>
            <w:tcW w:w="2333" w:type="dxa"/>
            <w:shd w:val="clear" w:color="auto" w:fill="auto"/>
          </w:tcPr>
          <w:p w14:paraId="5152E7F2" w14:textId="47A3718B" w:rsidR="003B6593" w:rsidRDefault="003B6593" w:rsidP="003B6593">
            <w:pPr>
              <w:pStyle w:val="affffffffff1"/>
              <w:rPr>
                <w:rFonts w:hint="eastAsia"/>
              </w:rPr>
            </w:pPr>
            <w:r>
              <w:t>action</w:t>
            </w:r>
          </w:p>
        </w:tc>
        <w:tc>
          <w:tcPr>
            <w:tcW w:w="2333" w:type="dxa"/>
            <w:shd w:val="clear" w:color="auto" w:fill="auto"/>
          </w:tcPr>
          <w:p w14:paraId="7498FE7C" w14:textId="6447CE11" w:rsidR="003B6593" w:rsidRDefault="003B6593" w:rsidP="003B6593">
            <w:pPr>
              <w:pStyle w:val="affffffffff1"/>
              <w:rPr>
                <w:rFonts w:hint="eastAsia"/>
              </w:rPr>
            </w:pPr>
            <w:r>
              <w:rPr>
                <w:rFonts w:hint="eastAsia"/>
              </w:rPr>
              <w:t>Open Hatch</w:t>
            </w:r>
          </w:p>
        </w:tc>
        <w:tc>
          <w:tcPr>
            <w:tcW w:w="2334" w:type="dxa"/>
            <w:shd w:val="clear" w:color="auto" w:fill="auto"/>
          </w:tcPr>
          <w:p w14:paraId="2C67D781" w14:textId="31B94395" w:rsidR="003B6593" w:rsidRDefault="003B6593" w:rsidP="003B6593">
            <w:pPr>
              <w:pStyle w:val="affffffffff1"/>
            </w:pPr>
            <w:r>
              <w:rPr>
                <w:rFonts w:hint="eastAsia"/>
              </w:rPr>
              <w:t>打开舱门</w:t>
            </w:r>
          </w:p>
        </w:tc>
      </w:tr>
      <w:tr w:rsidR="003B6593" w14:paraId="2A2B1100" w14:textId="77777777" w:rsidTr="003B6593">
        <w:trPr>
          <w:jc w:val="center"/>
        </w:trPr>
        <w:tc>
          <w:tcPr>
            <w:tcW w:w="2334" w:type="dxa"/>
            <w:shd w:val="clear" w:color="auto" w:fill="auto"/>
          </w:tcPr>
          <w:p w14:paraId="380044AA" w14:textId="2B628A11" w:rsidR="003B6593" w:rsidRDefault="003B6593" w:rsidP="003B6593">
            <w:pPr>
              <w:pStyle w:val="affffffffff1"/>
              <w:rPr>
                <w:rFonts w:hint="eastAsia"/>
              </w:rPr>
            </w:pPr>
            <w:r>
              <w:t>spec-v1</w:t>
            </w:r>
          </w:p>
        </w:tc>
        <w:tc>
          <w:tcPr>
            <w:tcW w:w="2333" w:type="dxa"/>
            <w:shd w:val="clear" w:color="auto" w:fill="auto"/>
          </w:tcPr>
          <w:p w14:paraId="7D56FE9A" w14:textId="7E5766F8" w:rsidR="003B6593" w:rsidRDefault="003B6593" w:rsidP="003B6593">
            <w:pPr>
              <w:pStyle w:val="affffffffff1"/>
              <w:rPr>
                <w:rFonts w:hint="eastAsia"/>
              </w:rPr>
            </w:pPr>
            <w:r>
              <w:t>action</w:t>
            </w:r>
          </w:p>
        </w:tc>
        <w:tc>
          <w:tcPr>
            <w:tcW w:w="2333" w:type="dxa"/>
            <w:shd w:val="clear" w:color="auto" w:fill="auto"/>
          </w:tcPr>
          <w:p w14:paraId="0D7259C7" w14:textId="7A162C28" w:rsidR="003B6593" w:rsidRDefault="003B6593" w:rsidP="003B6593">
            <w:pPr>
              <w:pStyle w:val="affffffffff1"/>
              <w:rPr>
                <w:rFonts w:hint="eastAsia"/>
              </w:rPr>
            </w:pPr>
            <w:r>
              <w:rPr>
                <w:rFonts w:hint="eastAsia"/>
              </w:rPr>
              <w:t>Close Hatch</w:t>
            </w:r>
          </w:p>
        </w:tc>
        <w:tc>
          <w:tcPr>
            <w:tcW w:w="2334" w:type="dxa"/>
            <w:shd w:val="clear" w:color="auto" w:fill="auto"/>
          </w:tcPr>
          <w:p w14:paraId="76EAD645" w14:textId="3FA8E24F" w:rsidR="003B6593" w:rsidRDefault="003B6593" w:rsidP="003B6593">
            <w:pPr>
              <w:pStyle w:val="affffffffff1"/>
            </w:pPr>
            <w:r>
              <w:rPr>
                <w:rFonts w:hint="eastAsia"/>
              </w:rPr>
              <w:t>关闭舱门</w:t>
            </w:r>
          </w:p>
        </w:tc>
      </w:tr>
      <w:tr w:rsidR="003B6593" w14:paraId="607A2AAC" w14:textId="77777777" w:rsidTr="003B6593">
        <w:trPr>
          <w:jc w:val="center"/>
        </w:trPr>
        <w:tc>
          <w:tcPr>
            <w:tcW w:w="2334" w:type="dxa"/>
            <w:shd w:val="clear" w:color="auto" w:fill="auto"/>
          </w:tcPr>
          <w:p w14:paraId="7E704907" w14:textId="4CFEBA34" w:rsidR="003B6593" w:rsidRDefault="003B6593" w:rsidP="003B6593">
            <w:pPr>
              <w:pStyle w:val="affffffffff1"/>
              <w:rPr>
                <w:rFonts w:hint="eastAsia"/>
              </w:rPr>
            </w:pPr>
            <w:r>
              <w:t>spec-v1</w:t>
            </w:r>
          </w:p>
        </w:tc>
        <w:tc>
          <w:tcPr>
            <w:tcW w:w="2333" w:type="dxa"/>
            <w:shd w:val="clear" w:color="auto" w:fill="auto"/>
          </w:tcPr>
          <w:p w14:paraId="34AE9B90" w14:textId="633A3DFF" w:rsidR="003B6593" w:rsidRDefault="003B6593" w:rsidP="003B6593">
            <w:pPr>
              <w:pStyle w:val="affffffffff1"/>
              <w:rPr>
                <w:rFonts w:hint="eastAsia"/>
              </w:rPr>
            </w:pPr>
            <w:r>
              <w:t>action</w:t>
            </w:r>
          </w:p>
        </w:tc>
        <w:tc>
          <w:tcPr>
            <w:tcW w:w="2333" w:type="dxa"/>
            <w:shd w:val="clear" w:color="auto" w:fill="auto"/>
          </w:tcPr>
          <w:p w14:paraId="2992AD45" w14:textId="4C69490F" w:rsidR="003B6593" w:rsidRDefault="003B6593" w:rsidP="003B6593">
            <w:pPr>
              <w:pStyle w:val="affffffffff1"/>
              <w:rPr>
                <w:rFonts w:hint="eastAsia"/>
              </w:rPr>
            </w:pPr>
            <w:r>
              <w:rPr>
                <w:rFonts w:hint="eastAsia"/>
              </w:rPr>
              <w:t>Reset Door</w:t>
            </w:r>
          </w:p>
        </w:tc>
        <w:tc>
          <w:tcPr>
            <w:tcW w:w="2334" w:type="dxa"/>
            <w:shd w:val="clear" w:color="auto" w:fill="auto"/>
          </w:tcPr>
          <w:p w14:paraId="7B0DEE41" w14:textId="7E24B417" w:rsidR="003B6593" w:rsidRDefault="003B6593" w:rsidP="003B6593">
            <w:pPr>
              <w:pStyle w:val="affffffffff1"/>
            </w:pPr>
            <w:r>
              <w:rPr>
                <w:rFonts w:hint="eastAsia"/>
              </w:rPr>
              <w:t>舱门复位</w:t>
            </w:r>
          </w:p>
        </w:tc>
      </w:tr>
      <w:tr w:rsidR="003B6593" w14:paraId="7CDBF0A4" w14:textId="77777777" w:rsidTr="003B6593">
        <w:trPr>
          <w:jc w:val="center"/>
        </w:trPr>
        <w:tc>
          <w:tcPr>
            <w:tcW w:w="2334" w:type="dxa"/>
            <w:shd w:val="clear" w:color="auto" w:fill="auto"/>
          </w:tcPr>
          <w:p w14:paraId="1267A233" w14:textId="611DC8EB" w:rsidR="003B6593" w:rsidRDefault="003B6593" w:rsidP="003B6593">
            <w:pPr>
              <w:pStyle w:val="affffffffff1"/>
              <w:rPr>
                <w:rFonts w:hint="eastAsia"/>
              </w:rPr>
            </w:pPr>
            <w:r>
              <w:t>spec-v1</w:t>
            </w:r>
          </w:p>
        </w:tc>
        <w:tc>
          <w:tcPr>
            <w:tcW w:w="2333" w:type="dxa"/>
            <w:shd w:val="clear" w:color="auto" w:fill="auto"/>
          </w:tcPr>
          <w:p w14:paraId="2CC62D36" w14:textId="4EB1D53C" w:rsidR="003B6593" w:rsidRDefault="003B6593" w:rsidP="003B6593">
            <w:pPr>
              <w:pStyle w:val="affffffffff1"/>
              <w:rPr>
                <w:rFonts w:hint="eastAsia"/>
              </w:rPr>
            </w:pPr>
            <w:r>
              <w:t>action</w:t>
            </w:r>
          </w:p>
        </w:tc>
        <w:tc>
          <w:tcPr>
            <w:tcW w:w="2333" w:type="dxa"/>
            <w:shd w:val="clear" w:color="auto" w:fill="auto"/>
          </w:tcPr>
          <w:p w14:paraId="49C12A50" w14:textId="174E2DED" w:rsidR="003B6593" w:rsidRDefault="003B6593" w:rsidP="003B6593">
            <w:pPr>
              <w:pStyle w:val="affffffffff1"/>
              <w:rPr>
                <w:rFonts w:hint="eastAsia"/>
              </w:rPr>
            </w:pPr>
            <w:r>
              <w:rPr>
                <w:rFonts w:hint="eastAsia"/>
              </w:rPr>
              <w:t>Upgrade</w:t>
            </w:r>
          </w:p>
        </w:tc>
        <w:tc>
          <w:tcPr>
            <w:tcW w:w="2334" w:type="dxa"/>
            <w:shd w:val="clear" w:color="auto" w:fill="auto"/>
          </w:tcPr>
          <w:p w14:paraId="128113A9" w14:textId="2D448962" w:rsidR="003B6593" w:rsidRDefault="003B6593" w:rsidP="003B6593">
            <w:pPr>
              <w:pStyle w:val="affffffffff1"/>
            </w:pPr>
            <w:r>
              <w:rPr>
                <w:rFonts w:hint="eastAsia"/>
              </w:rPr>
              <w:t>系统升级</w:t>
            </w:r>
          </w:p>
        </w:tc>
      </w:tr>
    </w:tbl>
    <w:p w14:paraId="27826C34" w14:textId="4068D285" w:rsidR="00DB1FCA" w:rsidRDefault="00CA1818" w:rsidP="00DB1FCA">
      <w:pPr>
        <w:pStyle w:val="afff1"/>
        <w:spacing w:before="156" w:after="156"/>
      </w:pPr>
      <w:r>
        <w:rPr>
          <w:rFonts w:hint="eastAsia"/>
        </w:rPr>
        <w:t>自动机库物模型</w:t>
      </w:r>
      <w:r w:rsidR="00DB1FCA">
        <w:rPr>
          <w:rFonts w:hint="eastAsia"/>
        </w:rPr>
        <w:t>事件</w:t>
      </w:r>
    </w:p>
    <w:p w14:paraId="517DC588" w14:textId="62FBFBFA" w:rsidR="00DB1FCA" w:rsidRDefault="00CA1818" w:rsidP="00DB1FCA">
      <w:pPr>
        <w:pStyle w:val="afffffd"/>
        <w:ind w:firstLine="420"/>
        <w:rPr>
          <w:rFonts w:hAnsi="宋体"/>
        </w:rPr>
      </w:pPr>
      <w:r>
        <w:rPr>
          <w:rFonts w:hint="eastAsia"/>
        </w:rPr>
        <w:t>宜包含</w:t>
      </w:r>
      <w:r w:rsidR="00DB1FCA" w:rsidRPr="00A71E7C">
        <w:rPr>
          <w:rFonts w:hint="eastAsia"/>
        </w:rPr>
        <w:t>事件</w:t>
      </w:r>
      <w:r>
        <w:rPr>
          <w:rFonts w:hint="eastAsia"/>
        </w:rPr>
        <w:t>见表3</w:t>
      </w:r>
      <w:r w:rsidR="00DB1FCA" w:rsidRPr="00D75DC5">
        <w:rPr>
          <w:rFonts w:hAnsi="宋体" w:hint="eastAsia"/>
        </w:rPr>
        <w:t>：</w:t>
      </w:r>
    </w:p>
    <w:p w14:paraId="1A2218B0" w14:textId="05EF6552" w:rsidR="003A3FBB" w:rsidRDefault="003B6593" w:rsidP="003B6593">
      <w:pPr>
        <w:pStyle w:val="aff5"/>
        <w:spacing w:before="156" w:after="156"/>
      </w:pPr>
      <w:r w:rsidRPr="003B6593">
        <w:rPr>
          <w:rFonts w:hint="eastAsia"/>
        </w:rPr>
        <w:t>自动机库事件名称和描述</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3B6593" w14:paraId="246CA108" w14:textId="77777777" w:rsidTr="003B6593">
        <w:trPr>
          <w:tblHeader/>
          <w:jc w:val="center"/>
        </w:trPr>
        <w:tc>
          <w:tcPr>
            <w:tcW w:w="2334" w:type="dxa"/>
            <w:tcBorders>
              <w:top w:val="single" w:sz="8" w:space="0" w:color="auto"/>
              <w:bottom w:val="single" w:sz="8" w:space="0" w:color="auto"/>
            </w:tcBorders>
            <w:shd w:val="clear" w:color="auto" w:fill="auto"/>
          </w:tcPr>
          <w:p w14:paraId="2919D2AF" w14:textId="52B0E6C7" w:rsidR="003B6593" w:rsidRDefault="003B6593" w:rsidP="003B6593">
            <w:pPr>
              <w:pStyle w:val="affffffffff1"/>
            </w:pPr>
            <w:r>
              <w:rPr>
                <w:rFonts w:hint="eastAsia"/>
              </w:rPr>
              <w:t>命令分组</w:t>
            </w:r>
          </w:p>
        </w:tc>
        <w:tc>
          <w:tcPr>
            <w:tcW w:w="2333" w:type="dxa"/>
            <w:tcBorders>
              <w:top w:val="single" w:sz="8" w:space="0" w:color="auto"/>
              <w:bottom w:val="single" w:sz="8" w:space="0" w:color="auto"/>
            </w:tcBorders>
            <w:shd w:val="clear" w:color="auto" w:fill="auto"/>
          </w:tcPr>
          <w:p w14:paraId="5EB446A2" w14:textId="679231D0" w:rsidR="003B6593" w:rsidRDefault="003B6593" w:rsidP="003B6593">
            <w:pPr>
              <w:pStyle w:val="affffffffff1"/>
            </w:pPr>
            <w:r>
              <w:rPr>
                <w:rFonts w:hint="eastAsia"/>
              </w:rPr>
              <w:t>命令类型</w:t>
            </w:r>
          </w:p>
        </w:tc>
        <w:tc>
          <w:tcPr>
            <w:tcW w:w="2333" w:type="dxa"/>
            <w:tcBorders>
              <w:top w:val="single" w:sz="8" w:space="0" w:color="auto"/>
              <w:bottom w:val="single" w:sz="8" w:space="0" w:color="auto"/>
            </w:tcBorders>
            <w:shd w:val="clear" w:color="auto" w:fill="auto"/>
          </w:tcPr>
          <w:p w14:paraId="4506A47F" w14:textId="6E8DEA60" w:rsidR="003B6593" w:rsidRDefault="003B6593" w:rsidP="003B6593">
            <w:pPr>
              <w:pStyle w:val="affffffffff1"/>
            </w:pPr>
            <w:r>
              <w:rPr>
                <w:rFonts w:hint="eastAsia"/>
              </w:rPr>
              <w:t>命令名称</w:t>
            </w:r>
          </w:p>
        </w:tc>
        <w:tc>
          <w:tcPr>
            <w:tcW w:w="2334" w:type="dxa"/>
            <w:tcBorders>
              <w:top w:val="single" w:sz="8" w:space="0" w:color="auto"/>
              <w:bottom w:val="single" w:sz="8" w:space="0" w:color="auto"/>
            </w:tcBorders>
            <w:shd w:val="clear" w:color="auto" w:fill="auto"/>
          </w:tcPr>
          <w:p w14:paraId="2AE16857" w14:textId="556561B4" w:rsidR="003B6593" w:rsidRDefault="003B6593" w:rsidP="003B6593">
            <w:pPr>
              <w:pStyle w:val="affffffffff1"/>
            </w:pPr>
            <w:r>
              <w:rPr>
                <w:rFonts w:hint="eastAsia"/>
              </w:rPr>
              <w:t>命令取值描述</w:t>
            </w:r>
          </w:p>
        </w:tc>
      </w:tr>
      <w:tr w:rsidR="003B6593" w14:paraId="6A63C533" w14:textId="77777777" w:rsidTr="003B6593">
        <w:trPr>
          <w:jc w:val="center"/>
        </w:trPr>
        <w:tc>
          <w:tcPr>
            <w:tcW w:w="2334" w:type="dxa"/>
            <w:tcBorders>
              <w:top w:val="single" w:sz="8" w:space="0" w:color="auto"/>
            </w:tcBorders>
            <w:shd w:val="clear" w:color="auto" w:fill="auto"/>
          </w:tcPr>
          <w:p w14:paraId="766A780F" w14:textId="2D6227E9" w:rsidR="003B6593" w:rsidRDefault="003B6593" w:rsidP="003B6593">
            <w:pPr>
              <w:pStyle w:val="affffffffff1"/>
            </w:pPr>
            <w:r>
              <w:t>spec-v1</w:t>
            </w:r>
          </w:p>
        </w:tc>
        <w:tc>
          <w:tcPr>
            <w:tcW w:w="2333" w:type="dxa"/>
            <w:tcBorders>
              <w:top w:val="single" w:sz="8" w:space="0" w:color="auto"/>
            </w:tcBorders>
            <w:shd w:val="clear" w:color="auto" w:fill="auto"/>
          </w:tcPr>
          <w:p w14:paraId="6D8CD494" w14:textId="29A1D03D" w:rsidR="003B6593" w:rsidRDefault="003B6593" w:rsidP="003B6593">
            <w:pPr>
              <w:pStyle w:val="affffffffff1"/>
            </w:pPr>
            <w:r>
              <w:rPr>
                <w:rFonts w:hint="eastAsia"/>
              </w:rPr>
              <w:t>event</w:t>
            </w:r>
          </w:p>
        </w:tc>
        <w:tc>
          <w:tcPr>
            <w:tcW w:w="2333" w:type="dxa"/>
            <w:tcBorders>
              <w:top w:val="single" w:sz="8" w:space="0" w:color="auto"/>
            </w:tcBorders>
            <w:shd w:val="clear" w:color="auto" w:fill="auto"/>
          </w:tcPr>
          <w:p w14:paraId="4EC418CB" w14:textId="3FBE8FA6" w:rsidR="003B6593" w:rsidRDefault="003B6593" w:rsidP="003B6593">
            <w:pPr>
              <w:pStyle w:val="affffffffff1"/>
            </w:pPr>
            <w:r>
              <w:rPr>
                <w:rFonts w:hint="eastAsia"/>
              </w:rPr>
              <w:t>Status</w:t>
            </w:r>
          </w:p>
        </w:tc>
        <w:tc>
          <w:tcPr>
            <w:tcW w:w="2334" w:type="dxa"/>
            <w:tcBorders>
              <w:top w:val="single" w:sz="8" w:space="0" w:color="auto"/>
            </w:tcBorders>
            <w:shd w:val="clear" w:color="auto" w:fill="auto"/>
          </w:tcPr>
          <w:p w14:paraId="53F7F44B" w14:textId="0C99A4D5" w:rsidR="003B6593" w:rsidRDefault="003B6593" w:rsidP="003B6593">
            <w:pPr>
              <w:pStyle w:val="affffffffff1"/>
            </w:pPr>
            <w:r>
              <w:rPr>
                <w:rFonts w:hint="eastAsia"/>
              </w:rPr>
              <w:t>设备状态</w:t>
            </w:r>
          </w:p>
        </w:tc>
      </w:tr>
      <w:tr w:rsidR="003B6593" w14:paraId="05F598BF" w14:textId="77777777" w:rsidTr="003B6593">
        <w:trPr>
          <w:jc w:val="center"/>
        </w:trPr>
        <w:tc>
          <w:tcPr>
            <w:tcW w:w="2334" w:type="dxa"/>
            <w:shd w:val="clear" w:color="auto" w:fill="auto"/>
          </w:tcPr>
          <w:p w14:paraId="10911B35" w14:textId="7D552477" w:rsidR="003B6593" w:rsidRDefault="003B6593" w:rsidP="003B6593">
            <w:pPr>
              <w:pStyle w:val="affffffffff1"/>
            </w:pPr>
            <w:r>
              <w:t>spec-v1</w:t>
            </w:r>
          </w:p>
        </w:tc>
        <w:tc>
          <w:tcPr>
            <w:tcW w:w="2333" w:type="dxa"/>
            <w:shd w:val="clear" w:color="auto" w:fill="auto"/>
          </w:tcPr>
          <w:p w14:paraId="29CD8663" w14:textId="4664E610" w:rsidR="003B6593" w:rsidRDefault="003B6593" w:rsidP="003B6593">
            <w:pPr>
              <w:pStyle w:val="affffffffff1"/>
            </w:pPr>
            <w:r>
              <w:rPr>
                <w:rFonts w:hint="eastAsia"/>
              </w:rPr>
              <w:t>event</w:t>
            </w:r>
          </w:p>
        </w:tc>
        <w:tc>
          <w:tcPr>
            <w:tcW w:w="2333" w:type="dxa"/>
            <w:shd w:val="clear" w:color="auto" w:fill="auto"/>
          </w:tcPr>
          <w:p w14:paraId="4CA95E67" w14:textId="27DABEF8" w:rsidR="003B6593" w:rsidRDefault="003B6593" w:rsidP="003B6593">
            <w:pPr>
              <w:pStyle w:val="affffffffff1"/>
            </w:pPr>
            <w:proofErr w:type="spellStart"/>
            <w:r>
              <w:rPr>
                <w:rFonts w:hint="eastAsia"/>
              </w:rPr>
              <w:t>Self Inspection</w:t>
            </w:r>
            <w:proofErr w:type="spellEnd"/>
            <w:r>
              <w:rPr>
                <w:rFonts w:hint="eastAsia"/>
              </w:rPr>
              <w:t xml:space="preserve"> On Status</w:t>
            </w:r>
          </w:p>
        </w:tc>
        <w:tc>
          <w:tcPr>
            <w:tcW w:w="2334" w:type="dxa"/>
            <w:shd w:val="clear" w:color="auto" w:fill="auto"/>
          </w:tcPr>
          <w:p w14:paraId="1897787A" w14:textId="0DDCEAB1" w:rsidR="003B6593" w:rsidRDefault="003B6593" w:rsidP="003B6593">
            <w:pPr>
              <w:pStyle w:val="affffffffff1"/>
            </w:pPr>
            <w:r>
              <w:rPr>
                <w:rFonts w:hint="eastAsia"/>
              </w:rPr>
              <w:t>机库自</w:t>
            </w:r>
            <w:proofErr w:type="gramStart"/>
            <w:r>
              <w:rPr>
                <w:rFonts w:hint="eastAsia"/>
              </w:rPr>
              <w:t>检状态</w:t>
            </w:r>
            <w:proofErr w:type="gramEnd"/>
          </w:p>
        </w:tc>
      </w:tr>
      <w:tr w:rsidR="003B6593" w14:paraId="2544E431" w14:textId="77777777" w:rsidTr="003B6593">
        <w:trPr>
          <w:jc w:val="center"/>
        </w:trPr>
        <w:tc>
          <w:tcPr>
            <w:tcW w:w="2334" w:type="dxa"/>
            <w:shd w:val="clear" w:color="auto" w:fill="auto"/>
          </w:tcPr>
          <w:p w14:paraId="39F1823F" w14:textId="6F243D6C" w:rsidR="003B6593" w:rsidRDefault="003B6593" w:rsidP="003B6593">
            <w:pPr>
              <w:pStyle w:val="affffffffff1"/>
            </w:pPr>
            <w:r>
              <w:t>spec-v1</w:t>
            </w:r>
          </w:p>
        </w:tc>
        <w:tc>
          <w:tcPr>
            <w:tcW w:w="2333" w:type="dxa"/>
            <w:shd w:val="clear" w:color="auto" w:fill="auto"/>
          </w:tcPr>
          <w:p w14:paraId="011E80D5" w14:textId="5C55501E" w:rsidR="003B6593" w:rsidRDefault="003B6593" w:rsidP="003B6593">
            <w:pPr>
              <w:pStyle w:val="affffffffff1"/>
            </w:pPr>
            <w:r>
              <w:rPr>
                <w:rFonts w:hint="eastAsia"/>
              </w:rPr>
              <w:t>event</w:t>
            </w:r>
          </w:p>
        </w:tc>
        <w:tc>
          <w:tcPr>
            <w:tcW w:w="2333" w:type="dxa"/>
            <w:shd w:val="clear" w:color="auto" w:fill="auto"/>
          </w:tcPr>
          <w:p w14:paraId="0A412BF8" w14:textId="4FEF80B7" w:rsidR="003B6593" w:rsidRDefault="003B6593" w:rsidP="003B6593">
            <w:pPr>
              <w:pStyle w:val="affffffffff1"/>
            </w:pPr>
            <w:r>
              <w:rPr>
                <w:rFonts w:hint="eastAsia"/>
              </w:rPr>
              <w:t>Upgrade status</w:t>
            </w:r>
          </w:p>
        </w:tc>
        <w:tc>
          <w:tcPr>
            <w:tcW w:w="2334" w:type="dxa"/>
            <w:shd w:val="clear" w:color="auto" w:fill="auto"/>
          </w:tcPr>
          <w:p w14:paraId="0140929B" w14:textId="3229C2F3" w:rsidR="003B6593" w:rsidRDefault="003B6593" w:rsidP="003B6593">
            <w:pPr>
              <w:pStyle w:val="affffffffff1"/>
            </w:pPr>
            <w:r>
              <w:rPr>
                <w:rFonts w:hint="eastAsia"/>
              </w:rPr>
              <w:t>升级状态</w:t>
            </w:r>
          </w:p>
        </w:tc>
      </w:tr>
    </w:tbl>
    <w:p w14:paraId="51077716" w14:textId="77777777" w:rsidR="00DB1FCA" w:rsidRDefault="00DB1FCA" w:rsidP="00DB1FCA">
      <w:pPr>
        <w:pStyle w:val="afff"/>
        <w:spacing w:before="312" w:after="312"/>
      </w:pPr>
      <w:r>
        <w:rPr>
          <w:rFonts w:hint="eastAsia"/>
        </w:rPr>
        <w:t>安全和隐私保护</w:t>
      </w:r>
    </w:p>
    <w:p w14:paraId="26707271" w14:textId="77777777" w:rsidR="00DB1FCA" w:rsidRDefault="00DB1FCA" w:rsidP="00DB1FCA">
      <w:pPr>
        <w:pStyle w:val="afff0"/>
        <w:spacing w:before="156" w:after="156"/>
      </w:pPr>
      <w:r>
        <w:rPr>
          <w:rFonts w:hint="eastAsia"/>
        </w:rPr>
        <w:t>无人机自动机库的安全要求</w:t>
      </w:r>
    </w:p>
    <w:p w14:paraId="42E31EA9" w14:textId="77777777" w:rsidR="00DB1FCA" w:rsidRDefault="00DB1FCA" w:rsidP="00DB1FCA">
      <w:pPr>
        <w:pStyle w:val="afff1"/>
        <w:spacing w:before="156" w:after="156"/>
      </w:pPr>
      <w:r>
        <w:rPr>
          <w:rFonts w:hint="eastAsia"/>
        </w:rPr>
        <w:t>物理安全</w:t>
      </w:r>
    </w:p>
    <w:p w14:paraId="773D5359" w14:textId="47A1E79A" w:rsidR="00D743DD" w:rsidRDefault="00DB1FCA" w:rsidP="00DB1FCA">
      <w:pPr>
        <w:pStyle w:val="afffffd"/>
        <w:ind w:firstLine="420"/>
      </w:pPr>
      <w:r>
        <w:rPr>
          <w:rFonts w:hint="eastAsia"/>
        </w:rPr>
        <w:t>自动机库应</w:t>
      </w:r>
      <w:r w:rsidRPr="007E090C">
        <w:rPr>
          <w:rFonts w:hint="eastAsia"/>
        </w:rPr>
        <w:t>建设在安全、远离干扰和危险的地方，</w:t>
      </w:r>
      <w:r w:rsidR="00D743DD" w:rsidRPr="00D743DD">
        <w:rPr>
          <w:rFonts w:hint="eastAsia"/>
        </w:rPr>
        <w:t>其物理安全要求主要包括但不仅限于</w:t>
      </w:r>
      <w:r w:rsidR="00D743DD">
        <w:rPr>
          <w:rFonts w:hint="eastAsia"/>
        </w:rPr>
        <w:t>：</w:t>
      </w:r>
    </w:p>
    <w:p w14:paraId="7CA7415F" w14:textId="45F86192" w:rsidR="00D743DD" w:rsidRDefault="00D743DD" w:rsidP="00D743DD">
      <w:pPr>
        <w:pStyle w:val="aff2"/>
        <w:numPr>
          <w:ilvl w:val="0"/>
          <w:numId w:val="44"/>
        </w:numPr>
      </w:pPr>
      <w:r w:rsidRPr="00D743DD">
        <w:rPr>
          <w:rFonts w:hint="eastAsia"/>
        </w:rPr>
        <w:t>应制定物理设备的物理访问权限、控制等制度</w:t>
      </w:r>
      <w:r>
        <w:rPr>
          <w:rFonts w:hint="eastAsia"/>
        </w:rPr>
        <w:t>；</w:t>
      </w:r>
    </w:p>
    <w:p w14:paraId="3783DEBC" w14:textId="5BD31924" w:rsidR="00D743DD" w:rsidRDefault="00D743DD" w:rsidP="00D743DD">
      <w:pPr>
        <w:pStyle w:val="aff2"/>
      </w:pPr>
      <w:r w:rsidRPr="00D743DD">
        <w:rPr>
          <w:rFonts w:hint="eastAsia"/>
        </w:rPr>
        <w:t>应具备可靠稳定的供电要求</w:t>
      </w:r>
      <w:r>
        <w:rPr>
          <w:rFonts w:hint="eastAsia"/>
        </w:rPr>
        <w:t>；</w:t>
      </w:r>
    </w:p>
    <w:p w14:paraId="4C785929" w14:textId="0D48D9E5" w:rsidR="00D743DD" w:rsidRDefault="00D743DD" w:rsidP="00D743DD">
      <w:pPr>
        <w:pStyle w:val="aff2"/>
      </w:pPr>
      <w:r>
        <w:rPr>
          <w:rFonts w:hint="eastAsia"/>
        </w:rPr>
        <w:t>应</w:t>
      </w:r>
      <w:r w:rsidRPr="00D743DD">
        <w:rPr>
          <w:rFonts w:hint="eastAsia"/>
        </w:rPr>
        <w:t>具备</w:t>
      </w:r>
      <w:r>
        <w:rPr>
          <w:rFonts w:hint="eastAsia"/>
        </w:rPr>
        <w:t>防火、防盗、防潮</w:t>
      </w:r>
      <w:r w:rsidRPr="00D743DD">
        <w:rPr>
          <w:rFonts w:hint="eastAsia"/>
        </w:rPr>
        <w:t>、防雷和电磁防护等物理防护措施</w:t>
      </w:r>
      <w:r>
        <w:rPr>
          <w:rFonts w:hint="eastAsia"/>
        </w:rPr>
        <w:t>；</w:t>
      </w:r>
    </w:p>
    <w:p w14:paraId="3EDBD685" w14:textId="726BF4E5" w:rsidR="00D743DD" w:rsidRDefault="00D743DD" w:rsidP="00D743DD">
      <w:pPr>
        <w:pStyle w:val="aff2"/>
      </w:pPr>
      <w:r w:rsidRPr="00D743DD">
        <w:rPr>
          <w:rFonts w:hint="eastAsia"/>
        </w:rPr>
        <w:t>对有防止人为接触需求的感知终端设备（例如视频监控设备），其部署地应选</w:t>
      </w:r>
      <w:proofErr w:type="gramStart"/>
      <w:r w:rsidRPr="00D743DD">
        <w:rPr>
          <w:rFonts w:hint="eastAsia"/>
        </w:rPr>
        <w:t>择需要</w:t>
      </w:r>
      <w:proofErr w:type="gramEnd"/>
      <w:r w:rsidRPr="00D743DD">
        <w:rPr>
          <w:rFonts w:hint="eastAsia"/>
        </w:rPr>
        <w:t>借助辅助工具（例如架设楼梯、开锁）才能接触到的位置或装置内</w:t>
      </w:r>
      <w:r>
        <w:rPr>
          <w:rFonts w:hint="eastAsia"/>
        </w:rPr>
        <w:t>；</w:t>
      </w:r>
    </w:p>
    <w:p w14:paraId="329ED9F9" w14:textId="1A7570E9" w:rsidR="00D743DD" w:rsidRDefault="00D743DD" w:rsidP="00D743DD">
      <w:pPr>
        <w:pStyle w:val="aff2"/>
      </w:pPr>
      <w:proofErr w:type="gramStart"/>
      <w:r>
        <w:rPr>
          <w:rFonts w:hint="eastAsia"/>
        </w:rPr>
        <w:t>宜</w:t>
      </w:r>
      <w:r w:rsidRPr="00D743DD">
        <w:rPr>
          <w:rFonts w:hint="eastAsia"/>
        </w:rPr>
        <w:t>设置</w:t>
      </w:r>
      <w:proofErr w:type="gramEnd"/>
      <w:r w:rsidRPr="00D743DD">
        <w:rPr>
          <w:rFonts w:hint="eastAsia"/>
        </w:rPr>
        <w:t>安全围栏、监控摄像头和报警系统等</w:t>
      </w:r>
      <w:r>
        <w:rPr>
          <w:rFonts w:hint="eastAsia"/>
        </w:rPr>
        <w:t>。</w:t>
      </w:r>
    </w:p>
    <w:p w14:paraId="34A22769" w14:textId="4E1341DB" w:rsidR="00DB1FCA" w:rsidRDefault="00DB1FCA" w:rsidP="00DB1FCA">
      <w:pPr>
        <w:pStyle w:val="afff1"/>
        <w:spacing w:before="156" w:after="156"/>
      </w:pPr>
      <w:r>
        <w:rPr>
          <w:rFonts w:hint="eastAsia"/>
        </w:rPr>
        <w:t>网络</w:t>
      </w:r>
      <w:r w:rsidR="00D743DD">
        <w:rPr>
          <w:rFonts w:hint="eastAsia"/>
        </w:rPr>
        <w:t>接入</w:t>
      </w:r>
      <w:r>
        <w:rPr>
          <w:rFonts w:hint="eastAsia"/>
        </w:rPr>
        <w:t>安全</w:t>
      </w:r>
    </w:p>
    <w:p w14:paraId="3573D704" w14:textId="4AA57C2A" w:rsidR="00D743DD" w:rsidRDefault="00DB1FCA" w:rsidP="00D743DD">
      <w:pPr>
        <w:pStyle w:val="afffffd"/>
        <w:ind w:firstLine="420"/>
      </w:pPr>
      <w:r>
        <w:rPr>
          <w:rFonts w:hint="eastAsia"/>
        </w:rPr>
        <w:t>自动机库应</w:t>
      </w:r>
      <w:r w:rsidRPr="007E090C">
        <w:rPr>
          <w:rFonts w:hint="eastAsia"/>
        </w:rPr>
        <w:t>采取网络安全措施，如设置防火墙、使用加密技术等，确保自动机库的安全性</w:t>
      </w:r>
      <w:r>
        <w:rPr>
          <w:rFonts w:hint="eastAsia"/>
        </w:rPr>
        <w:t>。</w:t>
      </w:r>
      <w:r w:rsidR="00D743DD" w:rsidRPr="00D743DD">
        <w:rPr>
          <w:rFonts w:hint="eastAsia"/>
        </w:rPr>
        <w:t>其</w:t>
      </w:r>
      <w:r w:rsidR="00D743DD">
        <w:rPr>
          <w:rFonts w:hint="eastAsia"/>
        </w:rPr>
        <w:t>网络接入</w:t>
      </w:r>
      <w:r w:rsidR="00D743DD" w:rsidRPr="00D743DD">
        <w:rPr>
          <w:rFonts w:hint="eastAsia"/>
        </w:rPr>
        <w:t>安全要求主要包括但不仅限于</w:t>
      </w:r>
      <w:r w:rsidR="00D743DD">
        <w:rPr>
          <w:rFonts w:hint="eastAsia"/>
        </w:rPr>
        <w:t>：</w:t>
      </w:r>
    </w:p>
    <w:p w14:paraId="380C7425" w14:textId="5DDCA9C3" w:rsidR="00D743DD" w:rsidRDefault="00D743DD" w:rsidP="00D743DD">
      <w:pPr>
        <w:pStyle w:val="aff2"/>
        <w:numPr>
          <w:ilvl w:val="0"/>
          <w:numId w:val="45"/>
        </w:numPr>
      </w:pPr>
      <w:r w:rsidRPr="00D743DD">
        <w:rPr>
          <w:rFonts w:hint="eastAsia"/>
        </w:rPr>
        <w:t>自动机库在接入网络时应具备唯一标识</w:t>
      </w:r>
      <w:r>
        <w:rPr>
          <w:rFonts w:hint="eastAsia"/>
        </w:rPr>
        <w:t>；</w:t>
      </w:r>
    </w:p>
    <w:p w14:paraId="50D0720D" w14:textId="111739C7" w:rsidR="00D743DD" w:rsidRDefault="00D743DD" w:rsidP="00D743DD">
      <w:pPr>
        <w:pStyle w:val="aff2"/>
      </w:pPr>
      <w:r w:rsidRPr="00D743DD">
        <w:rPr>
          <w:rFonts w:hint="eastAsia"/>
        </w:rPr>
        <w:t>自动机库接入行为应具有身份鉴别机制</w:t>
      </w:r>
      <w:r>
        <w:rPr>
          <w:rFonts w:hint="eastAsia"/>
        </w:rPr>
        <w:t>；</w:t>
      </w:r>
    </w:p>
    <w:p w14:paraId="43104C27" w14:textId="491FDE3E" w:rsidR="00D743DD" w:rsidRDefault="00D743DD" w:rsidP="00D743DD">
      <w:pPr>
        <w:pStyle w:val="aff2"/>
      </w:pPr>
      <w:r w:rsidRPr="00D743DD">
        <w:rPr>
          <w:rFonts w:hint="eastAsia"/>
        </w:rPr>
        <w:t>对应网络的安全接入应采取禁用闲置端口、设置访问控制策略等防护手段</w:t>
      </w:r>
      <w:r>
        <w:rPr>
          <w:rFonts w:hint="eastAsia"/>
        </w:rPr>
        <w:t>；</w:t>
      </w:r>
    </w:p>
    <w:p w14:paraId="4BCEC34E" w14:textId="46E0362B" w:rsidR="00DB1FCA" w:rsidRPr="00D743DD" w:rsidRDefault="00D743DD" w:rsidP="00D743DD">
      <w:pPr>
        <w:pStyle w:val="aff2"/>
        <w:rPr>
          <w:rFonts w:hint="eastAsia"/>
        </w:rPr>
      </w:pPr>
      <w:r w:rsidRPr="00D743DD">
        <w:rPr>
          <w:rFonts w:hint="eastAsia"/>
        </w:rPr>
        <w:t>自动机库应具备安全策略配置、口令管理和访问控制等安全功能</w:t>
      </w:r>
      <w:r>
        <w:rPr>
          <w:rFonts w:hint="eastAsia"/>
        </w:rPr>
        <w:t>。</w:t>
      </w:r>
    </w:p>
    <w:p w14:paraId="56277135" w14:textId="77777777" w:rsidR="00DB1FCA" w:rsidRDefault="00DB1FCA" w:rsidP="00DB1FCA">
      <w:pPr>
        <w:pStyle w:val="afff1"/>
        <w:spacing w:before="156" w:after="156"/>
      </w:pPr>
      <w:r>
        <w:rPr>
          <w:rFonts w:hint="eastAsia"/>
        </w:rPr>
        <w:t>飞行安全</w:t>
      </w:r>
    </w:p>
    <w:p w14:paraId="422EF158" w14:textId="77777777" w:rsidR="00DB1FCA" w:rsidRDefault="00DB1FCA" w:rsidP="00DB1FCA">
      <w:pPr>
        <w:pStyle w:val="afffffd"/>
        <w:ind w:firstLine="420"/>
      </w:pPr>
      <w:r w:rsidRPr="007E090C">
        <w:rPr>
          <w:rFonts w:hint="eastAsia"/>
        </w:rPr>
        <w:lastRenderedPageBreak/>
        <w:t>自动机库应该配备专业的无人机飞行控制系统和软件，对无人机的飞行轨迹、高度、速度等进行实时监控和调整。同时，应该对无人机进行定期的维护和检查，确保无人机的机械和电子部件的正常运转</w:t>
      </w:r>
      <w:r>
        <w:rPr>
          <w:rFonts w:hint="eastAsia"/>
        </w:rPr>
        <w:t>。</w:t>
      </w:r>
    </w:p>
    <w:p w14:paraId="1DED96CF" w14:textId="77777777" w:rsidR="00DB1FCA" w:rsidRDefault="00DB1FCA" w:rsidP="00DB1FCA">
      <w:pPr>
        <w:pStyle w:val="afff0"/>
        <w:spacing w:before="156" w:after="156"/>
      </w:pPr>
      <w:r>
        <w:rPr>
          <w:rFonts w:hint="eastAsia"/>
        </w:rPr>
        <w:t>无人机自动机库的隐私保护要求</w:t>
      </w:r>
    </w:p>
    <w:p w14:paraId="3EBF54DF" w14:textId="77777777" w:rsidR="00DB1FCA" w:rsidRDefault="00DB1FCA" w:rsidP="00DB1FCA">
      <w:pPr>
        <w:pStyle w:val="afff1"/>
        <w:spacing w:before="156" w:after="156"/>
      </w:pPr>
      <w:r>
        <w:rPr>
          <w:rFonts w:hint="eastAsia"/>
        </w:rPr>
        <w:t>总体要求</w:t>
      </w:r>
    </w:p>
    <w:p w14:paraId="4D27C867" w14:textId="77777777" w:rsidR="00DB1FCA" w:rsidRDefault="00DB1FCA" w:rsidP="00DB1FCA">
      <w:pPr>
        <w:pStyle w:val="afffffd"/>
        <w:ind w:firstLine="420"/>
      </w:pPr>
      <w:r w:rsidRPr="007E090C">
        <w:rPr>
          <w:rFonts w:hint="eastAsia"/>
        </w:rPr>
        <w:t>无人机自动机库应遵守《中华人民共和国数据</w:t>
      </w:r>
      <w:r>
        <w:rPr>
          <w:rFonts w:hint="eastAsia"/>
        </w:rPr>
        <w:t>安全法》、《中华人民共和国个人信息保护法》等法律法规的要求。</w:t>
      </w:r>
      <w:r w:rsidRPr="007E090C">
        <w:rPr>
          <w:rFonts w:hint="eastAsia"/>
        </w:rPr>
        <w:t>在拍摄他人隐私或者涉及个人隐私的区域时，必须得到相关人员的同意并遵守当地的隐私法规</w:t>
      </w:r>
      <w:r>
        <w:rPr>
          <w:rFonts w:hint="eastAsia"/>
        </w:rPr>
        <w:t>。</w:t>
      </w:r>
    </w:p>
    <w:p w14:paraId="0A3FE5A6" w14:textId="77777777" w:rsidR="00DB1FCA" w:rsidRDefault="00DB1FCA" w:rsidP="00DB1FCA">
      <w:pPr>
        <w:pStyle w:val="afff1"/>
        <w:spacing w:before="156" w:after="156"/>
      </w:pPr>
      <w:r>
        <w:rPr>
          <w:rFonts w:hint="eastAsia"/>
        </w:rPr>
        <w:t>数据加密和存储</w:t>
      </w:r>
    </w:p>
    <w:p w14:paraId="5059B6B1" w14:textId="77777777" w:rsidR="00DB1FCA" w:rsidRDefault="00DB1FCA" w:rsidP="00DB1FCA">
      <w:pPr>
        <w:pStyle w:val="afffffd"/>
        <w:ind w:firstLine="420"/>
      </w:pPr>
      <w:r w:rsidRPr="007E090C">
        <w:rPr>
          <w:rFonts w:hint="eastAsia"/>
        </w:rPr>
        <w:t>无人机的飞行数据、拍摄的图像和视频等敏感数据</w:t>
      </w:r>
      <w:r>
        <w:rPr>
          <w:rFonts w:hint="eastAsia"/>
        </w:rPr>
        <w:t>应</w:t>
      </w:r>
      <w:r w:rsidRPr="007E090C">
        <w:rPr>
          <w:rFonts w:hint="eastAsia"/>
        </w:rPr>
        <w:t>进行加密处理，应符合</w:t>
      </w:r>
      <w:r w:rsidRPr="00CC1A87">
        <w:t>GB/T</w:t>
      </w:r>
      <w:r>
        <w:t xml:space="preserve"> </w:t>
      </w:r>
      <w:r w:rsidRPr="00CC1A87">
        <w:t>22239</w:t>
      </w:r>
      <w:r>
        <w:t>-2019</w:t>
      </w:r>
      <w:proofErr w:type="gramStart"/>
      <w:r w:rsidRPr="007E090C">
        <w:rPr>
          <w:rFonts w:hint="eastAsia"/>
        </w:rPr>
        <w:t>三</w:t>
      </w:r>
      <w:proofErr w:type="gramEnd"/>
      <w:r w:rsidRPr="007E090C">
        <w:rPr>
          <w:rFonts w:hint="eastAsia"/>
        </w:rPr>
        <w:t>级及以上要求</w:t>
      </w:r>
      <w:r>
        <w:rPr>
          <w:rFonts w:hint="eastAsia"/>
        </w:rPr>
        <w:t>。</w:t>
      </w:r>
    </w:p>
    <w:p w14:paraId="1CC296A5" w14:textId="77777777" w:rsidR="00DB1FCA" w:rsidRDefault="00DB1FCA" w:rsidP="00DB1FCA">
      <w:pPr>
        <w:pStyle w:val="afff1"/>
        <w:spacing w:before="156" w:after="156"/>
      </w:pPr>
      <w:r>
        <w:rPr>
          <w:rFonts w:hint="eastAsia"/>
        </w:rPr>
        <w:t>访问控制和权限管理</w:t>
      </w:r>
    </w:p>
    <w:p w14:paraId="7019F275" w14:textId="77777777" w:rsidR="00DB1FCA" w:rsidRPr="00713945" w:rsidRDefault="00DB1FCA" w:rsidP="00DB1FCA">
      <w:pPr>
        <w:pStyle w:val="afffffd"/>
        <w:ind w:firstLine="420"/>
      </w:pPr>
      <w:r w:rsidRPr="007E090C">
        <w:rPr>
          <w:rFonts w:hint="eastAsia"/>
        </w:rPr>
        <w:t>自动机库应该建立严格的访问控制和权限管理制度。只有经过授权的人员才能访问自动机库中的数据和控制系统，并且每个人的访问权限应该根据职责和工作需要进行限制</w:t>
      </w:r>
      <w:r>
        <w:rPr>
          <w:rFonts w:hint="eastAsia"/>
        </w:rPr>
        <w:t>。</w:t>
      </w:r>
    </w:p>
    <w:p w14:paraId="2E776D63" w14:textId="77777777" w:rsidR="00DB1FCA" w:rsidRDefault="00DB1FCA" w:rsidP="00DB1FCA">
      <w:pPr>
        <w:pStyle w:val="afff"/>
        <w:spacing w:before="312" w:after="312"/>
      </w:pPr>
      <w:r>
        <w:rPr>
          <w:rFonts w:hint="eastAsia"/>
        </w:rPr>
        <w:t>标准实施及评价</w:t>
      </w:r>
    </w:p>
    <w:p w14:paraId="36AC449C" w14:textId="77777777" w:rsidR="00DB1FCA" w:rsidRPr="003076B8" w:rsidRDefault="00DB1FCA" w:rsidP="00DB1FCA">
      <w:pPr>
        <w:pStyle w:val="afff0"/>
        <w:spacing w:beforeLines="0" w:afterLines="0"/>
      </w:pPr>
      <w:r w:rsidRPr="00741BA0">
        <w:rPr>
          <w:rFonts w:ascii="宋体" w:eastAsia="宋体" w:hAnsi="宋体" w:hint="eastAsia"/>
        </w:rPr>
        <w:t>结合实际，准备标准实施，包括但不限于标准实施的方案准备、组织准备、知识准备、手段准备和物质条件准备等</w:t>
      </w:r>
      <w:r w:rsidRPr="003076B8">
        <w:rPr>
          <w:rFonts w:hint="eastAsia"/>
        </w:rPr>
        <w:t>。</w:t>
      </w:r>
    </w:p>
    <w:p w14:paraId="09D0DFC1" w14:textId="77777777" w:rsidR="00DB1FCA" w:rsidRDefault="00DB1FCA" w:rsidP="00DB1FCA">
      <w:pPr>
        <w:pStyle w:val="afff0"/>
        <w:spacing w:beforeLines="0" w:afterLines="0"/>
      </w:pPr>
      <w:r w:rsidRPr="00741BA0">
        <w:rPr>
          <w:rFonts w:ascii="宋体" w:eastAsia="宋体" w:hAnsi="宋体" w:hint="eastAsia"/>
        </w:rPr>
        <w:t>制定标准实施方案，应明确适用对象和场景、提供实施必备条件和保障（组织、制度、资金、人员和设施设备等）、推荐方法路径，确定资源要素配置、关键环节和控制点，提出标准实施中的注意事项</w:t>
      </w:r>
      <w:r>
        <w:rPr>
          <w:rFonts w:hint="eastAsia"/>
        </w:rPr>
        <w:t>。</w:t>
      </w:r>
    </w:p>
    <w:p w14:paraId="2D24A2BE" w14:textId="77777777" w:rsidR="00DB1FCA" w:rsidRDefault="00DB1FCA" w:rsidP="00DB1FCA">
      <w:pPr>
        <w:pStyle w:val="afff0"/>
        <w:spacing w:beforeLines="0" w:afterLines="0"/>
      </w:pPr>
      <w:r w:rsidRPr="00741BA0">
        <w:rPr>
          <w:rFonts w:ascii="宋体" w:eastAsia="宋体" w:hAnsi="宋体" w:hint="eastAsia"/>
        </w:rPr>
        <w:t>针对相关方和具体对象/岗位进行标准</w:t>
      </w:r>
      <w:proofErr w:type="gramStart"/>
      <w:r w:rsidRPr="00741BA0">
        <w:rPr>
          <w:rFonts w:ascii="宋体" w:eastAsia="宋体" w:hAnsi="宋体" w:hint="eastAsia"/>
        </w:rPr>
        <w:t>宣贯和培训</w:t>
      </w:r>
      <w:proofErr w:type="gramEnd"/>
      <w:r w:rsidRPr="00741BA0">
        <w:rPr>
          <w:rFonts w:ascii="宋体" w:eastAsia="宋体" w:hAnsi="宋体" w:hint="eastAsia"/>
        </w:rPr>
        <w:t>，结合标准要求,落实责任制,做到横向到边，纵向到底</w:t>
      </w:r>
      <w:r>
        <w:rPr>
          <w:rFonts w:hint="eastAsia"/>
        </w:rPr>
        <w:t>。</w:t>
      </w:r>
    </w:p>
    <w:p w14:paraId="71840C44" w14:textId="77777777" w:rsidR="00DB1FCA" w:rsidRPr="003076B8" w:rsidRDefault="00DB1FCA" w:rsidP="00DB1FCA">
      <w:pPr>
        <w:pStyle w:val="afff0"/>
        <w:spacing w:beforeLines="0" w:afterLines="0"/>
      </w:pPr>
      <w:r w:rsidRPr="00741BA0">
        <w:rPr>
          <w:rFonts w:ascii="宋体" w:eastAsia="宋体" w:hAnsi="宋体" w:hint="eastAsia"/>
        </w:rPr>
        <w:t>结合实际，准备标准实施，包括但不限于标准实施的方案准备、组织准备、知识准备、手段准备和物质条件准备等</w:t>
      </w:r>
      <w:r w:rsidRPr="003076B8">
        <w:rPr>
          <w:rFonts w:hint="eastAsia"/>
        </w:rPr>
        <w:t>。</w:t>
      </w:r>
    </w:p>
    <w:p w14:paraId="71D78436" w14:textId="77777777" w:rsidR="00DB1FCA" w:rsidRPr="00845A5D" w:rsidRDefault="00DB1FCA" w:rsidP="00DB1FCA">
      <w:pPr>
        <w:pStyle w:val="afff0"/>
        <w:spacing w:beforeLines="0" w:afterLines="0"/>
      </w:pPr>
      <w:r w:rsidRPr="00741BA0">
        <w:rPr>
          <w:rFonts w:ascii="宋体" w:eastAsia="宋体" w:hAnsi="宋体" w:hint="eastAsia"/>
        </w:rPr>
        <w:t>标准实施主要在</w:t>
      </w:r>
      <w:r>
        <w:rPr>
          <w:rFonts w:ascii="宋体" w:eastAsia="宋体" w:hAnsi="宋体" w:hint="eastAsia"/>
        </w:rPr>
        <w:t>无人机自动机库</w:t>
      </w:r>
      <w:proofErr w:type="gramStart"/>
      <w:r>
        <w:rPr>
          <w:rFonts w:ascii="宋体" w:eastAsia="宋体" w:hAnsi="宋体" w:hint="eastAsia"/>
        </w:rPr>
        <w:t>接入物</w:t>
      </w:r>
      <w:proofErr w:type="gramEnd"/>
      <w:r>
        <w:rPr>
          <w:rFonts w:ascii="宋体" w:eastAsia="宋体" w:hAnsi="宋体" w:hint="eastAsia"/>
        </w:rPr>
        <w:t>联网系统</w:t>
      </w:r>
      <w:r w:rsidRPr="00741BA0">
        <w:rPr>
          <w:rFonts w:ascii="宋体" w:eastAsia="宋体" w:hAnsi="宋体" w:hint="eastAsia"/>
        </w:rPr>
        <w:t>等活动中开展。标准实施的重点是落实</w:t>
      </w:r>
      <w:r>
        <w:rPr>
          <w:rFonts w:ascii="宋体" w:eastAsia="宋体" w:hAnsi="宋体" w:hint="eastAsia"/>
        </w:rPr>
        <w:t>接入、信息传输、信息交换与共享、交换控制命令集、安全和隐私保护</w:t>
      </w:r>
      <w:r w:rsidRPr="00741BA0">
        <w:rPr>
          <w:rFonts w:ascii="宋体" w:eastAsia="宋体" w:hAnsi="宋体" w:hint="eastAsia"/>
        </w:rPr>
        <w:t>等要求</w:t>
      </w:r>
      <w:r w:rsidRPr="00845A5D">
        <w:rPr>
          <w:rFonts w:hint="eastAsia"/>
        </w:rPr>
        <w:t>。</w:t>
      </w:r>
    </w:p>
    <w:p w14:paraId="73F80107" w14:textId="77777777" w:rsidR="00DB1FCA" w:rsidRDefault="00DB1FCA" w:rsidP="00DB1FCA">
      <w:pPr>
        <w:pStyle w:val="afff0"/>
        <w:spacing w:beforeLines="0" w:afterLines="0"/>
      </w:pPr>
      <w:r w:rsidRPr="00741BA0">
        <w:rPr>
          <w:rFonts w:ascii="宋体" w:eastAsia="宋体" w:hAnsi="宋体" w:hint="eastAsia"/>
        </w:rPr>
        <w:t>标准实施评价的基本依据是《中华人民共和国标准化法》等</w:t>
      </w:r>
      <w:r>
        <w:rPr>
          <w:rFonts w:hint="eastAsia"/>
        </w:rPr>
        <w:t>。</w:t>
      </w:r>
    </w:p>
    <w:p w14:paraId="0C4C5BAA" w14:textId="77777777" w:rsidR="00DB1FCA" w:rsidRPr="003076B8" w:rsidRDefault="00DB1FCA" w:rsidP="00DB1FCA">
      <w:pPr>
        <w:pStyle w:val="afff0"/>
        <w:spacing w:beforeLines="0" w:afterLines="0"/>
      </w:pPr>
      <w:r w:rsidRPr="00741BA0">
        <w:rPr>
          <w:rFonts w:ascii="宋体" w:eastAsia="宋体" w:hAnsi="宋体" w:hint="eastAsia"/>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还</w:t>
      </w:r>
      <w:proofErr w:type="gramStart"/>
      <w:r w:rsidRPr="00741BA0">
        <w:rPr>
          <w:rFonts w:ascii="宋体" w:eastAsia="宋体" w:hAnsi="宋体" w:hint="eastAsia"/>
        </w:rPr>
        <w:t>应评价</w:t>
      </w:r>
      <w:proofErr w:type="gramEnd"/>
      <w:r w:rsidRPr="00741BA0">
        <w:rPr>
          <w:rFonts w:ascii="宋体" w:eastAsia="宋体" w:hAnsi="宋体" w:hint="eastAsia"/>
        </w:rPr>
        <w:t>标准实施带来的问题，以便为未来改进提供参考</w:t>
      </w:r>
      <w:r w:rsidRPr="003076B8">
        <w:rPr>
          <w:rFonts w:hint="eastAsia"/>
        </w:rPr>
        <w:t>。</w:t>
      </w:r>
    </w:p>
    <w:p w14:paraId="68652E72" w14:textId="77777777" w:rsidR="00DB1FCA" w:rsidRDefault="00DB1FCA" w:rsidP="00DB1FCA">
      <w:pPr>
        <w:pStyle w:val="afff0"/>
        <w:spacing w:beforeLines="0" w:afterLines="0"/>
      </w:pPr>
      <w:r w:rsidRPr="00741BA0">
        <w:rPr>
          <w:rFonts w:ascii="宋体" w:eastAsia="宋体" w:hAnsi="宋体" w:hint="eastAsia"/>
        </w:rPr>
        <w:t>适时向专业标准化技术委员会和标准归口管理单位反馈情况，提出标准推广、修改、补充、完善或者废止等意见建议</w:t>
      </w:r>
      <w:r>
        <w:rPr>
          <w:rFonts w:hint="eastAsia"/>
        </w:rPr>
        <w:t>。</w:t>
      </w:r>
    </w:p>
    <w:p w14:paraId="0CB3B345" w14:textId="77777777" w:rsidR="00DB1FCA" w:rsidRDefault="00DB1FCA" w:rsidP="00DB1FCA">
      <w:pPr>
        <w:pStyle w:val="afff0"/>
        <w:spacing w:beforeLines="0" w:afterLines="0"/>
      </w:pPr>
      <w:r w:rsidRPr="00741BA0">
        <w:rPr>
          <w:rFonts w:ascii="宋体" w:eastAsia="宋体" w:hAnsi="宋体" w:hint="eastAsia"/>
        </w:rPr>
        <w:t>标准实施信息及意见反馈</w:t>
      </w:r>
      <w:proofErr w:type="gramStart"/>
      <w:r w:rsidRPr="00741BA0">
        <w:rPr>
          <w:rFonts w:ascii="宋体" w:eastAsia="宋体" w:hAnsi="宋体" w:hint="eastAsia"/>
        </w:rPr>
        <w:t>表相关</w:t>
      </w:r>
      <w:proofErr w:type="gramEnd"/>
      <w:r w:rsidRPr="00741BA0">
        <w:rPr>
          <w:rFonts w:ascii="宋体" w:eastAsia="宋体" w:hAnsi="宋体" w:hint="eastAsia"/>
        </w:rPr>
        <w:t>示例见附录</w:t>
      </w:r>
      <w:r>
        <w:rPr>
          <w:rFonts w:ascii="宋体" w:eastAsia="宋体" w:hAnsi="宋体"/>
        </w:rPr>
        <w:t>A</w:t>
      </w:r>
      <w:r>
        <w:rPr>
          <w:rFonts w:hint="eastAsia"/>
        </w:rPr>
        <w:t>。</w:t>
      </w:r>
    </w:p>
    <w:p w14:paraId="64F10819" w14:textId="77777777" w:rsidR="00DB1FCA" w:rsidRDefault="00DB1FCA" w:rsidP="00DB1FCA">
      <w:pPr>
        <w:pStyle w:val="afffffd"/>
        <w:ind w:firstLineChars="0" w:firstLine="0"/>
      </w:pPr>
    </w:p>
    <w:p w14:paraId="0DD0A377" w14:textId="77777777" w:rsidR="00DB1FCA" w:rsidRDefault="00DB1FCA" w:rsidP="00DB1FCA">
      <w:pPr>
        <w:pStyle w:val="afffffd"/>
        <w:ind w:firstLineChars="0" w:firstLine="0"/>
      </w:pPr>
    </w:p>
    <w:p w14:paraId="181BD3CA" w14:textId="77777777" w:rsidR="00DB1FCA" w:rsidRDefault="00DB1FCA" w:rsidP="00DB1FCA">
      <w:pPr>
        <w:pStyle w:val="afffffd"/>
        <w:ind w:firstLineChars="0" w:firstLine="0"/>
      </w:pPr>
    </w:p>
    <w:p w14:paraId="0EC34C49" w14:textId="77777777" w:rsidR="00DB1FCA" w:rsidRDefault="00DB1FCA" w:rsidP="00DB1FCA">
      <w:pPr>
        <w:pStyle w:val="aff6"/>
        <w:spacing w:before="78" w:after="156"/>
      </w:pPr>
      <w:r>
        <w:lastRenderedPageBreak/>
        <w:br/>
      </w:r>
      <w:r>
        <w:rPr>
          <w:rFonts w:hint="eastAsia"/>
        </w:rPr>
        <w:t>（资料性）</w:t>
      </w:r>
      <w:r>
        <w:br/>
      </w:r>
      <w:r w:rsidRPr="00B914A5">
        <w:rPr>
          <w:rFonts w:hint="eastAsia"/>
        </w:rPr>
        <w:t>湖北省地方标准实施信息及意见反馈表</w:t>
      </w:r>
    </w:p>
    <w:tbl>
      <w:tblPr>
        <w:tblStyle w:val="affffe"/>
        <w:tblW w:w="0" w:type="auto"/>
        <w:jc w:val="center"/>
        <w:tblLook w:val="04A0" w:firstRow="1" w:lastRow="0" w:firstColumn="1" w:lastColumn="0" w:noHBand="0" w:noVBand="1"/>
      </w:tblPr>
      <w:tblGrid>
        <w:gridCol w:w="1129"/>
        <w:gridCol w:w="1134"/>
        <w:gridCol w:w="2420"/>
        <w:gridCol w:w="2258"/>
        <w:gridCol w:w="1355"/>
      </w:tblGrid>
      <w:tr w:rsidR="00DB1FCA" w:rsidRPr="002134EA" w14:paraId="56B905DF" w14:textId="77777777" w:rsidTr="00D743DD">
        <w:trPr>
          <w:jc w:val="center"/>
        </w:trPr>
        <w:tc>
          <w:tcPr>
            <w:tcW w:w="2263" w:type="dxa"/>
            <w:gridSpan w:val="2"/>
          </w:tcPr>
          <w:p w14:paraId="75525160" w14:textId="77777777" w:rsidR="00DB1FCA" w:rsidRPr="002134EA" w:rsidRDefault="00DB1FCA" w:rsidP="00D743DD">
            <w:pPr>
              <w:rPr>
                <w:rFonts w:ascii="宋体" w:hAnsi="宋体"/>
              </w:rPr>
            </w:pPr>
            <w:r w:rsidRPr="002134EA">
              <w:rPr>
                <w:rFonts w:ascii="宋体" w:hAnsi="宋体" w:hint="eastAsia"/>
              </w:rPr>
              <w:t>标准名称及编号</w:t>
            </w:r>
          </w:p>
        </w:tc>
        <w:tc>
          <w:tcPr>
            <w:tcW w:w="6033" w:type="dxa"/>
            <w:gridSpan w:val="3"/>
          </w:tcPr>
          <w:p w14:paraId="7208CD4D" w14:textId="77777777" w:rsidR="00DB1FCA" w:rsidRPr="002134EA" w:rsidRDefault="00DB1FCA" w:rsidP="00D743DD">
            <w:pPr>
              <w:rPr>
                <w:rFonts w:ascii="宋体" w:hAnsi="宋体"/>
              </w:rPr>
            </w:pPr>
          </w:p>
        </w:tc>
      </w:tr>
      <w:tr w:rsidR="00DB1FCA" w:rsidRPr="002134EA" w14:paraId="4F9131AA" w14:textId="77777777" w:rsidTr="00D743DD">
        <w:trPr>
          <w:jc w:val="center"/>
        </w:trPr>
        <w:tc>
          <w:tcPr>
            <w:tcW w:w="1129" w:type="dxa"/>
            <w:vMerge w:val="restart"/>
            <w:vAlign w:val="center"/>
          </w:tcPr>
          <w:p w14:paraId="13232271" w14:textId="77777777" w:rsidR="00DB1FCA" w:rsidRPr="002134EA" w:rsidRDefault="00DB1FCA" w:rsidP="00D743DD">
            <w:pPr>
              <w:jc w:val="center"/>
              <w:rPr>
                <w:rFonts w:ascii="宋体" w:hAnsi="宋体"/>
              </w:rPr>
            </w:pPr>
            <w:r w:rsidRPr="002134EA">
              <w:rPr>
                <w:rFonts w:ascii="宋体" w:hAnsi="宋体" w:hint="eastAsia"/>
              </w:rPr>
              <w:t>总体评价</w:t>
            </w:r>
          </w:p>
        </w:tc>
        <w:tc>
          <w:tcPr>
            <w:tcW w:w="1134" w:type="dxa"/>
            <w:vAlign w:val="center"/>
          </w:tcPr>
          <w:p w14:paraId="45ED0824" w14:textId="77777777" w:rsidR="00DB1FCA" w:rsidRPr="002134EA" w:rsidRDefault="00DB1FCA" w:rsidP="00D743DD">
            <w:pPr>
              <w:jc w:val="center"/>
              <w:rPr>
                <w:rFonts w:ascii="宋体" w:hAnsi="宋体"/>
              </w:rPr>
            </w:pPr>
            <w:r w:rsidRPr="002134EA">
              <w:rPr>
                <w:rFonts w:ascii="宋体" w:hAnsi="宋体" w:hint="eastAsia"/>
              </w:rPr>
              <w:t>适用性</w:t>
            </w:r>
          </w:p>
        </w:tc>
        <w:tc>
          <w:tcPr>
            <w:tcW w:w="4678" w:type="dxa"/>
            <w:gridSpan w:val="2"/>
            <w:vAlign w:val="center"/>
          </w:tcPr>
          <w:p w14:paraId="315E24AC" w14:textId="77777777" w:rsidR="00DB1FCA" w:rsidRPr="002134EA" w:rsidRDefault="00DB1FCA" w:rsidP="00D743DD">
            <w:pPr>
              <w:jc w:val="left"/>
              <w:rPr>
                <w:rFonts w:ascii="宋体" w:hAnsi="宋体"/>
              </w:rPr>
            </w:pPr>
            <w:r w:rsidRPr="002134EA">
              <w:rPr>
                <w:rFonts w:ascii="宋体" w:hAnsi="宋体" w:hint="eastAsia"/>
              </w:rPr>
              <w:t>该标准与当前所在地的产业或社会发展水平是否相匹配？</w:t>
            </w:r>
          </w:p>
        </w:tc>
        <w:tc>
          <w:tcPr>
            <w:tcW w:w="1355" w:type="dxa"/>
            <w:vAlign w:val="center"/>
          </w:tcPr>
          <w:p w14:paraId="03B19AED" w14:textId="77777777" w:rsidR="00DB1FCA" w:rsidRPr="002134EA" w:rsidRDefault="00DB1FCA" w:rsidP="00D743DD">
            <w:pPr>
              <w:rPr>
                <w:rFonts w:ascii="宋体" w:hAnsi="宋体"/>
              </w:rPr>
            </w:pPr>
            <w:r w:rsidRPr="002134EA">
              <w:rPr>
                <w:rFonts w:ascii="宋体" w:hAnsi="宋体" w:hint="eastAsia"/>
              </w:rPr>
              <w:sym w:font="Wingdings 2" w:char="F0A3"/>
            </w:r>
            <w:r w:rsidRPr="002134EA">
              <w:rPr>
                <w:rFonts w:ascii="宋体" w:hAnsi="宋体" w:hint="eastAsia"/>
              </w:rPr>
              <w:t xml:space="preserve">是   </w:t>
            </w:r>
            <w:r w:rsidRPr="002134EA">
              <w:rPr>
                <w:rFonts w:ascii="宋体" w:hAnsi="宋体"/>
              </w:rPr>
              <w:sym w:font="Wingdings 2" w:char="F0A3"/>
            </w:r>
            <w:r w:rsidRPr="002134EA">
              <w:rPr>
                <w:rFonts w:ascii="宋体" w:hAnsi="宋体" w:hint="eastAsia"/>
              </w:rPr>
              <w:t>否</w:t>
            </w:r>
          </w:p>
        </w:tc>
      </w:tr>
      <w:tr w:rsidR="00DB1FCA" w:rsidRPr="002134EA" w14:paraId="41559FFE" w14:textId="77777777" w:rsidTr="00D743DD">
        <w:trPr>
          <w:jc w:val="center"/>
        </w:trPr>
        <w:tc>
          <w:tcPr>
            <w:tcW w:w="1129" w:type="dxa"/>
            <w:vMerge/>
            <w:vAlign w:val="center"/>
          </w:tcPr>
          <w:p w14:paraId="102B301C" w14:textId="77777777" w:rsidR="00DB1FCA" w:rsidRPr="002134EA" w:rsidRDefault="00DB1FCA" w:rsidP="00D743DD">
            <w:pPr>
              <w:jc w:val="center"/>
              <w:rPr>
                <w:rFonts w:ascii="宋体" w:hAnsi="宋体"/>
              </w:rPr>
            </w:pPr>
          </w:p>
        </w:tc>
        <w:tc>
          <w:tcPr>
            <w:tcW w:w="1134" w:type="dxa"/>
            <w:vAlign w:val="center"/>
          </w:tcPr>
          <w:p w14:paraId="63E1647B" w14:textId="77777777" w:rsidR="00DB1FCA" w:rsidRPr="002134EA" w:rsidRDefault="00DB1FCA" w:rsidP="00D743DD">
            <w:pPr>
              <w:jc w:val="center"/>
              <w:rPr>
                <w:rFonts w:ascii="宋体" w:hAnsi="宋体"/>
              </w:rPr>
            </w:pPr>
            <w:r w:rsidRPr="002134EA">
              <w:rPr>
                <w:rFonts w:ascii="宋体" w:hAnsi="宋体" w:hint="eastAsia"/>
              </w:rPr>
              <w:t>协调性</w:t>
            </w:r>
          </w:p>
        </w:tc>
        <w:tc>
          <w:tcPr>
            <w:tcW w:w="4678" w:type="dxa"/>
            <w:gridSpan w:val="2"/>
            <w:vAlign w:val="center"/>
          </w:tcPr>
          <w:p w14:paraId="58D8B95E" w14:textId="77777777" w:rsidR="00DB1FCA" w:rsidRPr="002134EA" w:rsidRDefault="00DB1FCA" w:rsidP="00D743DD">
            <w:pPr>
              <w:jc w:val="left"/>
              <w:rPr>
                <w:rFonts w:ascii="宋体" w:hAnsi="宋体"/>
              </w:rPr>
            </w:pPr>
            <w:r w:rsidRPr="002134EA">
              <w:rPr>
                <w:rFonts w:ascii="宋体" w:hAnsi="宋体" w:hint="eastAsia"/>
              </w:rPr>
              <w:t>该标准的特色要求与其他强制性标准的主要技术指标、相关法律法规、部门规章或产业政策是否协调？</w:t>
            </w:r>
          </w:p>
        </w:tc>
        <w:tc>
          <w:tcPr>
            <w:tcW w:w="1355" w:type="dxa"/>
            <w:vAlign w:val="center"/>
          </w:tcPr>
          <w:p w14:paraId="0D4C4091" w14:textId="77777777" w:rsidR="00DB1FCA" w:rsidRPr="002134EA" w:rsidRDefault="00DB1FCA" w:rsidP="00D743DD">
            <w:pPr>
              <w:rPr>
                <w:rFonts w:ascii="宋体" w:hAnsi="宋体"/>
              </w:rPr>
            </w:pPr>
            <w:r w:rsidRPr="002134EA">
              <w:rPr>
                <w:rFonts w:ascii="宋体" w:hAnsi="宋体" w:hint="eastAsia"/>
              </w:rPr>
              <w:sym w:font="Wingdings 2" w:char="F0A3"/>
            </w:r>
            <w:r w:rsidRPr="002134EA">
              <w:rPr>
                <w:rFonts w:ascii="宋体" w:hAnsi="宋体" w:hint="eastAsia"/>
              </w:rPr>
              <w:t xml:space="preserve">是   </w:t>
            </w:r>
            <w:r w:rsidRPr="002134EA">
              <w:rPr>
                <w:rFonts w:ascii="宋体" w:hAnsi="宋体"/>
              </w:rPr>
              <w:sym w:font="Wingdings 2" w:char="F0A3"/>
            </w:r>
            <w:r w:rsidRPr="002134EA">
              <w:rPr>
                <w:rFonts w:ascii="宋体" w:hAnsi="宋体" w:hint="eastAsia"/>
              </w:rPr>
              <w:t>否</w:t>
            </w:r>
          </w:p>
        </w:tc>
      </w:tr>
      <w:tr w:rsidR="00DB1FCA" w:rsidRPr="002134EA" w14:paraId="5AA79C9A" w14:textId="77777777" w:rsidTr="00D743DD">
        <w:trPr>
          <w:jc w:val="center"/>
        </w:trPr>
        <w:tc>
          <w:tcPr>
            <w:tcW w:w="1129" w:type="dxa"/>
            <w:vMerge/>
            <w:vAlign w:val="center"/>
          </w:tcPr>
          <w:p w14:paraId="0CE79849" w14:textId="77777777" w:rsidR="00DB1FCA" w:rsidRPr="002134EA" w:rsidRDefault="00DB1FCA" w:rsidP="00D743DD">
            <w:pPr>
              <w:jc w:val="center"/>
              <w:rPr>
                <w:rFonts w:ascii="宋体" w:hAnsi="宋体"/>
              </w:rPr>
            </w:pPr>
          </w:p>
        </w:tc>
        <w:tc>
          <w:tcPr>
            <w:tcW w:w="1134" w:type="dxa"/>
            <w:vAlign w:val="center"/>
          </w:tcPr>
          <w:p w14:paraId="2BC9E729" w14:textId="77777777" w:rsidR="00DB1FCA" w:rsidRPr="002134EA" w:rsidRDefault="00DB1FCA" w:rsidP="00D743DD">
            <w:pPr>
              <w:jc w:val="center"/>
              <w:rPr>
                <w:rFonts w:ascii="宋体" w:hAnsi="宋体"/>
              </w:rPr>
            </w:pPr>
            <w:r w:rsidRPr="002134EA">
              <w:rPr>
                <w:rFonts w:ascii="宋体" w:hAnsi="宋体" w:hint="eastAsia"/>
              </w:rPr>
              <w:t>执行</w:t>
            </w:r>
          </w:p>
          <w:p w14:paraId="7BB5E409" w14:textId="77777777" w:rsidR="00DB1FCA" w:rsidRPr="002134EA" w:rsidRDefault="00DB1FCA" w:rsidP="00D743DD">
            <w:pPr>
              <w:jc w:val="center"/>
              <w:rPr>
                <w:rFonts w:ascii="宋体" w:hAnsi="宋体"/>
              </w:rPr>
            </w:pPr>
            <w:r w:rsidRPr="002134EA">
              <w:rPr>
                <w:rFonts w:ascii="宋体" w:hAnsi="宋体" w:hint="eastAsia"/>
              </w:rPr>
              <w:t>情况</w:t>
            </w:r>
          </w:p>
        </w:tc>
        <w:tc>
          <w:tcPr>
            <w:tcW w:w="4678" w:type="dxa"/>
            <w:gridSpan w:val="2"/>
            <w:vAlign w:val="center"/>
          </w:tcPr>
          <w:p w14:paraId="0BFA2CCD" w14:textId="77777777" w:rsidR="00DB1FCA" w:rsidRPr="002134EA" w:rsidRDefault="00DB1FCA" w:rsidP="00D743DD">
            <w:pPr>
              <w:jc w:val="left"/>
              <w:rPr>
                <w:rFonts w:ascii="宋体" w:hAnsi="宋体"/>
              </w:rPr>
            </w:pPr>
            <w:r w:rsidRPr="002134EA">
              <w:rPr>
                <w:rFonts w:ascii="宋体" w:hAnsi="宋体" w:hint="eastAsia"/>
              </w:rPr>
              <w:t>标准执行单位或人员按照标准要求组织开展相关工作？</w:t>
            </w:r>
          </w:p>
        </w:tc>
        <w:tc>
          <w:tcPr>
            <w:tcW w:w="1355" w:type="dxa"/>
            <w:vAlign w:val="center"/>
          </w:tcPr>
          <w:p w14:paraId="17956DF2" w14:textId="77777777" w:rsidR="00DB1FCA" w:rsidRPr="002134EA" w:rsidRDefault="00DB1FCA" w:rsidP="00D743DD">
            <w:pPr>
              <w:rPr>
                <w:rFonts w:ascii="宋体" w:hAnsi="宋体"/>
              </w:rPr>
            </w:pPr>
            <w:r w:rsidRPr="002134EA">
              <w:rPr>
                <w:rFonts w:ascii="宋体" w:hAnsi="宋体" w:hint="eastAsia"/>
              </w:rPr>
              <w:sym w:font="Wingdings 2" w:char="F0A3"/>
            </w:r>
            <w:r w:rsidRPr="002134EA">
              <w:rPr>
                <w:rFonts w:ascii="宋体" w:hAnsi="宋体" w:hint="eastAsia"/>
              </w:rPr>
              <w:t xml:space="preserve">是   </w:t>
            </w:r>
            <w:r w:rsidRPr="002134EA">
              <w:rPr>
                <w:rFonts w:ascii="宋体" w:hAnsi="宋体"/>
              </w:rPr>
              <w:sym w:font="Wingdings 2" w:char="F0A3"/>
            </w:r>
            <w:r w:rsidRPr="002134EA">
              <w:rPr>
                <w:rFonts w:ascii="宋体" w:hAnsi="宋体" w:hint="eastAsia"/>
              </w:rPr>
              <w:t>否</w:t>
            </w:r>
          </w:p>
        </w:tc>
      </w:tr>
      <w:tr w:rsidR="00DB1FCA" w:rsidRPr="002134EA" w14:paraId="65228D7C" w14:textId="77777777" w:rsidTr="00D743DD">
        <w:trPr>
          <w:jc w:val="center"/>
        </w:trPr>
        <w:tc>
          <w:tcPr>
            <w:tcW w:w="1129" w:type="dxa"/>
            <w:vMerge w:val="restart"/>
            <w:vAlign w:val="center"/>
          </w:tcPr>
          <w:p w14:paraId="6B2FA8EB" w14:textId="77777777" w:rsidR="00DB1FCA" w:rsidRPr="002134EA" w:rsidRDefault="00DB1FCA" w:rsidP="00D743DD">
            <w:pPr>
              <w:rPr>
                <w:rFonts w:ascii="宋体" w:hAnsi="宋体"/>
              </w:rPr>
            </w:pPr>
            <w:r w:rsidRPr="002134EA">
              <w:rPr>
                <w:rFonts w:ascii="宋体" w:hAnsi="宋体" w:hint="eastAsia"/>
              </w:rPr>
              <w:t>实施信息</w:t>
            </w:r>
          </w:p>
        </w:tc>
        <w:tc>
          <w:tcPr>
            <w:tcW w:w="5812" w:type="dxa"/>
            <w:gridSpan w:val="3"/>
          </w:tcPr>
          <w:p w14:paraId="1E702B92" w14:textId="77777777" w:rsidR="00DB1FCA" w:rsidRPr="002134EA" w:rsidRDefault="00DB1FCA" w:rsidP="00D743DD">
            <w:pPr>
              <w:rPr>
                <w:rFonts w:ascii="宋体" w:hAnsi="宋体"/>
              </w:rPr>
            </w:pPr>
            <w:r w:rsidRPr="002134EA">
              <w:rPr>
                <w:rFonts w:ascii="宋体" w:hAnsi="宋体" w:hint="eastAsia"/>
              </w:rPr>
              <w:t>标准实施过程中是否存在阻力或障碍？</w:t>
            </w:r>
          </w:p>
        </w:tc>
        <w:tc>
          <w:tcPr>
            <w:tcW w:w="1355" w:type="dxa"/>
          </w:tcPr>
          <w:p w14:paraId="50443E9B" w14:textId="77777777" w:rsidR="00DB1FCA" w:rsidRPr="002134EA" w:rsidRDefault="00DB1FCA" w:rsidP="00D743DD">
            <w:pPr>
              <w:rPr>
                <w:rFonts w:ascii="宋体" w:hAnsi="宋体"/>
              </w:rPr>
            </w:pPr>
            <w:r w:rsidRPr="002134EA">
              <w:rPr>
                <w:rFonts w:ascii="宋体" w:hAnsi="宋体" w:hint="eastAsia"/>
              </w:rPr>
              <w:sym w:font="Wingdings 2" w:char="F0A3"/>
            </w:r>
            <w:r w:rsidRPr="002134EA">
              <w:rPr>
                <w:rFonts w:ascii="宋体" w:hAnsi="宋体" w:hint="eastAsia"/>
              </w:rPr>
              <w:t xml:space="preserve">是   </w:t>
            </w:r>
            <w:r w:rsidRPr="002134EA">
              <w:rPr>
                <w:rFonts w:ascii="宋体" w:hAnsi="宋体"/>
              </w:rPr>
              <w:sym w:font="Wingdings 2" w:char="F0A3"/>
            </w:r>
            <w:r w:rsidRPr="002134EA">
              <w:rPr>
                <w:rFonts w:ascii="宋体" w:hAnsi="宋体" w:hint="eastAsia"/>
              </w:rPr>
              <w:t>否</w:t>
            </w:r>
          </w:p>
        </w:tc>
      </w:tr>
      <w:tr w:rsidR="00DB1FCA" w:rsidRPr="002134EA" w14:paraId="252B445D" w14:textId="77777777" w:rsidTr="00D743DD">
        <w:trPr>
          <w:jc w:val="center"/>
        </w:trPr>
        <w:tc>
          <w:tcPr>
            <w:tcW w:w="1129" w:type="dxa"/>
            <w:vMerge/>
            <w:vAlign w:val="center"/>
          </w:tcPr>
          <w:p w14:paraId="799AAB54" w14:textId="77777777" w:rsidR="00DB1FCA" w:rsidRPr="002134EA" w:rsidRDefault="00DB1FCA" w:rsidP="00D743DD">
            <w:pPr>
              <w:rPr>
                <w:rFonts w:ascii="宋体" w:hAnsi="宋体"/>
              </w:rPr>
            </w:pPr>
          </w:p>
        </w:tc>
        <w:tc>
          <w:tcPr>
            <w:tcW w:w="3554" w:type="dxa"/>
            <w:gridSpan w:val="2"/>
          </w:tcPr>
          <w:p w14:paraId="3DABBB30" w14:textId="77777777" w:rsidR="00DB1FCA" w:rsidRPr="002134EA" w:rsidRDefault="00DB1FCA" w:rsidP="00D743DD">
            <w:pPr>
              <w:rPr>
                <w:rFonts w:ascii="宋体" w:hAnsi="宋体"/>
              </w:rPr>
            </w:pPr>
            <w:r w:rsidRPr="002134EA">
              <w:rPr>
                <w:rFonts w:ascii="宋体" w:hAnsi="宋体" w:hint="eastAsia"/>
              </w:rPr>
              <w:t>实施过程中存在的主要问题</w:t>
            </w:r>
          </w:p>
        </w:tc>
        <w:tc>
          <w:tcPr>
            <w:tcW w:w="3613" w:type="dxa"/>
            <w:gridSpan w:val="2"/>
          </w:tcPr>
          <w:p w14:paraId="0038FC14" w14:textId="77777777" w:rsidR="00DB1FCA" w:rsidRPr="002134EA" w:rsidRDefault="00DB1FCA" w:rsidP="00D743DD">
            <w:pPr>
              <w:rPr>
                <w:rFonts w:ascii="宋体" w:hAnsi="宋体"/>
              </w:rPr>
            </w:pPr>
          </w:p>
        </w:tc>
      </w:tr>
      <w:tr w:rsidR="00DB1FCA" w:rsidRPr="002134EA" w14:paraId="1ACE53F8" w14:textId="77777777" w:rsidTr="00D743DD">
        <w:trPr>
          <w:jc w:val="center"/>
        </w:trPr>
        <w:tc>
          <w:tcPr>
            <w:tcW w:w="1129" w:type="dxa"/>
            <w:vMerge w:val="restart"/>
            <w:vAlign w:val="center"/>
          </w:tcPr>
          <w:p w14:paraId="07EA6700" w14:textId="77777777" w:rsidR="00DB1FCA" w:rsidRPr="002134EA" w:rsidRDefault="00DB1FCA" w:rsidP="00D743DD">
            <w:pPr>
              <w:rPr>
                <w:rFonts w:ascii="宋体" w:hAnsi="宋体"/>
              </w:rPr>
            </w:pPr>
            <w:r w:rsidRPr="002134EA">
              <w:rPr>
                <w:rFonts w:ascii="宋体" w:hAnsi="宋体" w:hint="eastAsia"/>
              </w:rPr>
              <w:t>修改意见</w:t>
            </w:r>
          </w:p>
        </w:tc>
        <w:tc>
          <w:tcPr>
            <w:tcW w:w="1134" w:type="dxa"/>
          </w:tcPr>
          <w:p w14:paraId="467E2A3D" w14:textId="77777777" w:rsidR="00DB1FCA" w:rsidRDefault="00DB1FCA" w:rsidP="00D743DD">
            <w:pPr>
              <w:jc w:val="center"/>
              <w:rPr>
                <w:rFonts w:ascii="宋体" w:hAnsi="宋体"/>
              </w:rPr>
            </w:pPr>
            <w:r w:rsidRPr="002134EA">
              <w:rPr>
                <w:rFonts w:ascii="宋体" w:hAnsi="宋体" w:hint="eastAsia"/>
              </w:rPr>
              <w:t>总体</w:t>
            </w:r>
          </w:p>
          <w:p w14:paraId="71274BAF" w14:textId="77777777" w:rsidR="00DB1FCA" w:rsidRPr="002134EA" w:rsidRDefault="00DB1FCA" w:rsidP="00D743DD">
            <w:pPr>
              <w:jc w:val="center"/>
              <w:rPr>
                <w:rFonts w:ascii="宋体" w:hAnsi="宋体"/>
              </w:rPr>
            </w:pPr>
            <w:r w:rsidRPr="002134EA">
              <w:rPr>
                <w:rFonts w:ascii="宋体" w:hAnsi="宋体" w:hint="eastAsia"/>
              </w:rPr>
              <w:t>意见</w:t>
            </w:r>
          </w:p>
        </w:tc>
        <w:tc>
          <w:tcPr>
            <w:tcW w:w="6033" w:type="dxa"/>
            <w:gridSpan w:val="3"/>
            <w:vAlign w:val="center"/>
          </w:tcPr>
          <w:p w14:paraId="0B8F7D80" w14:textId="77777777" w:rsidR="00DB1FCA" w:rsidRPr="002134EA" w:rsidRDefault="00DB1FCA" w:rsidP="00D743DD">
            <w:pPr>
              <w:rPr>
                <w:rFonts w:ascii="宋体" w:hAnsi="宋体"/>
              </w:rPr>
            </w:pPr>
            <w:r w:rsidRPr="002134EA">
              <w:rPr>
                <w:rFonts w:ascii="宋体" w:hAnsi="宋体" w:hint="eastAsia"/>
              </w:rPr>
              <w:sym w:font="Wingdings 2" w:char="F0A3"/>
            </w:r>
            <w:r w:rsidRPr="002134EA">
              <w:rPr>
                <w:rFonts w:ascii="宋体" w:hAnsi="宋体" w:hint="eastAsia"/>
              </w:rPr>
              <w:t xml:space="preserve">适用     </w:t>
            </w:r>
            <w:r w:rsidRPr="002134EA">
              <w:rPr>
                <w:rFonts w:ascii="宋体" w:hAnsi="宋体" w:hint="eastAsia"/>
              </w:rPr>
              <w:sym w:font="Wingdings 2" w:char="F0A3"/>
            </w:r>
            <w:r w:rsidRPr="002134EA">
              <w:rPr>
                <w:rFonts w:ascii="宋体" w:hAnsi="宋体" w:hint="eastAsia"/>
              </w:rPr>
              <w:t xml:space="preserve">修改     </w:t>
            </w:r>
            <w:r w:rsidRPr="002134EA">
              <w:rPr>
                <w:rFonts w:ascii="宋体" w:hAnsi="宋体" w:hint="eastAsia"/>
              </w:rPr>
              <w:sym w:font="Wingdings 2" w:char="F0A3"/>
            </w:r>
            <w:r w:rsidRPr="002134EA">
              <w:rPr>
                <w:rFonts w:ascii="宋体" w:hAnsi="宋体" w:hint="eastAsia"/>
              </w:rPr>
              <w:t>废止</w:t>
            </w:r>
          </w:p>
        </w:tc>
      </w:tr>
      <w:tr w:rsidR="00DB1FCA" w:rsidRPr="002134EA" w14:paraId="47CBDD66" w14:textId="77777777" w:rsidTr="00D743DD">
        <w:trPr>
          <w:jc w:val="center"/>
        </w:trPr>
        <w:tc>
          <w:tcPr>
            <w:tcW w:w="1129" w:type="dxa"/>
            <w:vMerge/>
            <w:vAlign w:val="center"/>
          </w:tcPr>
          <w:p w14:paraId="78781AF8" w14:textId="77777777" w:rsidR="00DB1FCA" w:rsidRPr="002134EA" w:rsidRDefault="00DB1FCA" w:rsidP="00D743DD">
            <w:pPr>
              <w:rPr>
                <w:rFonts w:ascii="宋体" w:hAnsi="宋体"/>
              </w:rPr>
            </w:pPr>
          </w:p>
        </w:tc>
        <w:tc>
          <w:tcPr>
            <w:tcW w:w="1134" w:type="dxa"/>
          </w:tcPr>
          <w:p w14:paraId="32AFA00B" w14:textId="77777777" w:rsidR="00DB1FCA" w:rsidRDefault="00DB1FCA" w:rsidP="00D743DD">
            <w:pPr>
              <w:jc w:val="center"/>
              <w:rPr>
                <w:rFonts w:ascii="宋体" w:hAnsi="宋体"/>
              </w:rPr>
            </w:pPr>
            <w:r w:rsidRPr="002134EA">
              <w:rPr>
                <w:rFonts w:ascii="宋体" w:hAnsi="宋体" w:hint="eastAsia"/>
              </w:rPr>
              <w:t>具体修</w:t>
            </w:r>
          </w:p>
          <w:p w14:paraId="169B9AE5" w14:textId="77777777" w:rsidR="00DB1FCA" w:rsidRPr="002134EA" w:rsidRDefault="00DB1FCA" w:rsidP="00D743DD">
            <w:pPr>
              <w:jc w:val="center"/>
              <w:rPr>
                <w:rFonts w:ascii="宋体" w:hAnsi="宋体"/>
              </w:rPr>
            </w:pPr>
            <w:proofErr w:type="gramStart"/>
            <w:r w:rsidRPr="002134EA">
              <w:rPr>
                <w:rFonts w:ascii="宋体" w:hAnsi="宋体" w:hint="eastAsia"/>
              </w:rPr>
              <w:t>改意见</w:t>
            </w:r>
            <w:proofErr w:type="gramEnd"/>
          </w:p>
        </w:tc>
        <w:tc>
          <w:tcPr>
            <w:tcW w:w="6033" w:type="dxa"/>
            <w:gridSpan w:val="3"/>
          </w:tcPr>
          <w:p w14:paraId="6A91EEF2" w14:textId="77777777" w:rsidR="00DB1FCA" w:rsidRPr="002134EA" w:rsidRDefault="00DB1FCA" w:rsidP="00D743DD">
            <w:pPr>
              <w:rPr>
                <w:rFonts w:ascii="宋体" w:hAnsi="宋体"/>
              </w:rPr>
            </w:pPr>
            <w:r w:rsidRPr="002134EA">
              <w:rPr>
                <w:rFonts w:ascii="宋体" w:hAnsi="宋体" w:hint="eastAsia"/>
              </w:rPr>
              <w:t>需修改章节：</w:t>
            </w:r>
          </w:p>
          <w:p w14:paraId="7B88BD1C" w14:textId="77777777" w:rsidR="00DB1FCA" w:rsidRPr="002134EA" w:rsidRDefault="00DB1FCA" w:rsidP="00D743DD">
            <w:pPr>
              <w:rPr>
                <w:rFonts w:ascii="宋体" w:hAnsi="宋体"/>
              </w:rPr>
            </w:pPr>
            <w:r w:rsidRPr="002134EA">
              <w:rPr>
                <w:rFonts w:ascii="宋体" w:hAnsi="宋体" w:hint="eastAsia"/>
              </w:rPr>
              <w:t>具体修改意见：</w:t>
            </w:r>
          </w:p>
        </w:tc>
      </w:tr>
      <w:tr w:rsidR="00DB1FCA" w:rsidRPr="002134EA" w14:paraId="5C6EDF02" w14:textId="77777777" w:rsidTr="00D743DD">
        <w:trPr>
          <w:jc w:val="center"/>
        </w:trPr>
        <w:tc>
          <w:tcPr>
            <w:tcW w:w="1129" w:type="dxa"/>
            <w:vAlign w:val="center"/>
          </w:tcPr>
          <w:p w14:paraId="72F96034" w14:textId="77777777" w:rsidR="00DB1FCA" w:rsidRPr="002134EA" w:rsidRDefault="00DB1FCA" w:rsidP="00D743DD">
            <w:pPr>
              <w:rPr>
                <w:rFonts w:ascii="宋体" w:hAnsi="宋体"/>
              </w:rPr>
            </w:pPr>
            <w:r w:rsidRPr="002134EA">
              <w:rPr>
                <w:rFonts w:ascii="宋体" w:hAnsi="宋体" w:hint="eastAsia"/>
              </w:rPr>
              <w:t>反馈渠道</w:t>
            </w:r>
          </w:p>
        </w:tc>
        <w:tc>
          <w:tcPr>
            <w:tcW w:w="7167" w:type="dxa"/>
            <w:gridSpan w:val="4"/>
          </w:tcPr>
          <w:p w14:paraId="63EC9609" w14:textId="77777777" w:rsidR="00DB1FCA" w:rsidRPr="002134EA" w:rsidRDefault="00DB1FCA" w:rsidP="00D743DD">
            <w:pPr>
              <w:rPr>
                <w:rFonts w:ascii="宋体" w:hAnsi="宋体"/>
              </w:rPr>
            </w:pPr>
            <w:r w:rsidRPr="002134EA">
              <w:rPr>
                <w:rFonts w:ascii="宋体" w:hAnsi="宋体" w:hint="eastAsia"/>
              </w:rPr>
              <w:sym w:font="Wingdings 2" w:char="F0A3"/>
            </w:r>
            <w:r w:rsidRPr="002134EA">
              <w:rPr>
                <w:rFonts w:ascii="宋体" w:hAnsi="宋体" w:hint="eastAsia"/>
              </w:rPr>
              <w:t>标准化行政主管部门</w:t>
            </w:r>
          </w:p>
          <w:p w14:paraId="0644CDE3" w14:textId="77777777" w:rsidR="00DB1FCA" w:rsidRPr="002134EA" w:rsidRDefault="00DB1FCA" w:rsidP="00D743DD">
            <w:pPr>
              <w:rPr>
                <w:rFonts w:ascii="宋体" w:hAnsi="宋体"/>
              </w:rPr>
            </w:pPr>
            <w:r w:rsidRPr="002134EA">
              <w:rPr>
                <w:rFonts w:ascii="宋体" w:hAnsi="宋体" w:hint="eastAsia"/>
              </w:rPr>
              <w:sym w:font="Wingdings 2" w:char="F0A3"/>
            </w:r>
            <w:r w:rsidRPr="002134EA">
              <w:rPr>
                <w:rFonts w:ascii="宋体" w:hAnsi="宋体" w:hint="eastAsia"/>
              </w:rPr>
              <w:t>省直行业主管部门</w:t>
            </w:r>
          </w:p>
          <w:p w14:paraId="189B1F2F" w14:textId="77777777" w:rsidR="00DB1FCA" w:rsidRPr="002134EA" w:rsidRDefault="00DB1FCA" w:rsidP="00D743DD">
            <w:pPr>
              <w:rPr>
                <w:rFonts w:ascii="宋体" w:hAnsi="宋体"/>
              </w:rPr>
            </w:pPr>
            <w:r w:rsidRPr="002134EA">
              <w:rPr>
                <w:rFonts w:ascii="宋体" w:hAnsi="宋体" w:hint="eastAsia"/>
              </w:rPr>
              <w:sym w:font="Wingdings 2" w:char="F0A3"/>
            </w:r>
            <w:r w:rsidRPr="002134EA">
              <w:rPr>
                <w:rFonts w:ascii="宋体" w:hAnsi="宋体" w:hint="eastAsia"/>
              </w:rPr>
              <w:t>专业标准化技术委员会(工作组)</w:t>
            </w:r>
          </w:p>
          <w:p w14:paraId="12081DE0" w14:textId="77777777" w:rsidR="00DB1FCA" w:rsidRPr="002134EA" w:rsidRDefault="00DB1FCA" w:rsidP="00D743DD">
            <w:pPr>
              <w:rPr>
                <w:rFonts w:ascii="宋体" w:hAnsi="宋体"/>
              </w:rPr>
            </w:pPr>
            <w:r w:rsidRPr="002134EA">
              <w:rPr>
                <w:rFonts w:ascii="宋体" w:hAnsi="宋体" w:hint="eastAsia"/>
              </w:rPr>
              <w:sym w:font="Wingdings 2" w:char="F0A3"/>
            </w:r>
            <w:r w:rsidRPr="002134EA">
              <w:rPr>
                <w:rFonts w:ascii="宋体" w:hAnsi="宋体" w:hint="eastAsia"/>
              </w:rPr>
              <w:t>标准起草组（牵头起草单位）</w:t>
            </w:r>
          </w:p>
        </w:tc>
      </w:tr>
      <w:tr w:rsidR="00DB1FCA" w:rsidRPr="002134EA" w14:paraId="0B1B4F4C" w14:textId="77777777" w:rsidTr="00D743DD">
        <w:trPr>
          <w:jc w:val="center"/>
        </w:trPr>
        <w:tc>
          <w:tcPr>
            <w:tcW w:w="1129" w:type="dxa"/>
            <w:vAlign w:val="center"/>
          </w:tcPr>
          <w:p w14:paraId="246E3841" w14:textId="77777777" w:rsidR="00DB1FCA" w:rsidRPr="002134EA" w:rsidRDefault="00DB1FCA" w:rsidP="00D743DD">
            <w:pPr>
              <w:rPr>
                <w:rFonts w:ascii="宋体" w:hAnsi="宋体"/>
              </w:rPr>
            </w:pPr>
            <w:r w:rsidRPr="002134EA">
              <w:rPr>
                <w:rFonts w:ascii="宋体" w:hAnsi="宋体" w:hint="eastAsia"/>
              </w:rPr>
              <w:t>反</w:t>
            </w:r>
            <w:proofErr w:type="gramStart"/>
            <w:r w:rsidRPr="002134EA">
              <w:rPr>
                <w:rFonts w:ascii="宋体" w:hAnsi="宋体" w:hint="eastAsia"/>
              </w:rPr>
              <w:t>聩</w:t>
            </w:r>
            <w:proofErr w:type="gramEnd"/>
            <w:r w:rsidRPr="002134EA">
              <w:rPr>
                <w:rFonts w:ascii="宋体" w:hAnsi="宋体" w:hint="eastAsia"/>
              </w:rPr>
              <w:t>人</w:t>
            </w:r>
          </w:p>
        </w:tc>
        <w:tc>
          <w:tcPr>
            <w:tcW w:w="7167" w:type="dxa"/>
            <w:gridSpan w:val="4"/>
          </w:tcPr>
          <w:p w14:paraId="3370D800" w14:textId="77777777" w:rsidR="00DB1FCA" w:rsidRPr="002134EA" w:rsidRDefault="00DB1FCA" w:rsidP="00D743DD">
            <w:pPr>
              <w:rPr>
                <w:rFonts w:ascii="宋体" w:hAnsi="宋体"/>
              </w:rPr>
            </w:pPr>
            <w:r w:rsidRPr="002134EA">
              <w:rPr>
                <w:rFonts w:ascii="宋体" w:hAnsi="宋体" w:hint="eastAsia"/>
              </w:rPr>
              <w:t>姓名：         单位：              联系方式：</w:t>
            </w:r>
          </w:p>
        </w:tc>
      </w:tr>
    </w:tbl>
    <w:p w14:paraId="31BDBB2D" w14:textId="77777777" w:rsidR="00DB1FCA" w:rsidRPr="00B914A5" w:rsidRDefault="00DB1FCA" w:rsidP="00DB1FCA">
      <w:pPr>
        <w:pStyle w:val="afffffd"/>
        <w:ind w:firstLine="420"/>
      </w:pPr>
      <w:r w:rsidRPr="00B914A5">
        <w:rPr>
          <w:rFonts w:hint="eastAsia"/>
        </w:rPr>
        <w:t>填表说明：为及时掌握标准实施情况，了解地方标准实施过程中存在的问题，并为标准复审提供柯学依据，特制定《湖北省地方标准实施信息及意见反馈表》。可根据实际情况在表格中对应方框打勾，有需要文字说明的反馈意见可在相应位置进行文字描述，也可另附页。</w:t>
      </w:r>
    </w:p>
    <w:p w14:paraId="56C27966" w14:textId="77777777" w:rsidR="00DB1FCA" w:rsidRPr="00B914A5" w:rsidRDefault="00DB1FCA" w:rsidP="00DB1FCA">
      <w:pPr>
        <w:pStyle w:val="afffffd"/>
        <w:ind w:firstLine="420"/>
      </w:pPr>
    </w:p>
    <w:p w14:paraId="7DB825E7" w14:textId="77777777" w:rsidR="00DB1FCA" w:rsidRPr="00ED3F4F" w:rsidRDefault="00DB1FCA" w:rsidP="00DB1FCA">
      <w:pPr>
        <w:pStyle w:val="afffffd"/>
        <w:ind w:firstLineChars="0" w:firstLine="0"/>
      </w:pPr>
    </w:p>
    <w:p w14:paraId="1C9305AF" w14:textId="77777777" w:rsidR="00DB1FCA" w:rsidRDefault="00DB1FCA" w:rsidP="00DB1FCA">
      <w:pPr>
        <w:widowControl/>
        <w:adjustRightInd/>
        <w:spacing w:line="240" w:lineRule="auto"/>
        <w:jc w:val="left"/>
        <w:rPr>
          <w:rFonts w:ascii="宋体" w:hAnsi="Times New Roman"/>
          <w:noProof/>
          <w:kern w:val="0"/>
          <w:szCs w:val="20"/>
        </w:rPr>
      </w:pPr>
      <w:r>
        <w:br w:type="page"/>
      </w:r>
    </w:p>
    <w:p w14:paraId="5AFC55A0" w14:textId="63FF662A" w:rsidR="00352C45" w:rsidRDefault="00352C45" w:rsidP="00DB1FCA">
      <w:pPr>
        <w:pStyle w:val="afffffd"/>
        <w:ind w:firstLineChars="0" w:firstLine="0"/>
        <w:rPr>
          <w:rFonts w:hint="eastAsia"/>
        </w:rPr>
        <w:sectPr w:rsidR="00352C45" w:rsidSect="00E85B2A">
          <w:headerReference w:type="even" r:id="rId23"/>
          <w:headerReference w:type="default" r:id="rId24"/>
          <w:footerReference w:type="even" r:id="rId25"/>
          <w:footerReference w:type="default" r:id="rId26"/>
          <w:pgSz w:w="11906" w:h="16838"/>
          <w:pgMar w:top="2410" w:right="1134" w:bottom="1134" w:left="1134" w:header="1418" w:footer="1134" w:gutter="284"/>
          <w:cols w:space="425"/>
          <w:formProt w:val="0"/>
          <w:docGrid w:type="lines" w:linePitch="312"/>
        </w:sectPr>
      </w:pPr>
      <w:bookmarkStart w:id="61" w:name="BookMark6"/>
      <w:bookmarkEnd w:id="27"/>
    </w:p>
    <w:p w14:paraId="1D6DBBDC" w14:textId="77777777" w:rsidR="00352C45" w:rsidRDefault="000759FF">
      <w:pPr>
        <w:pStyle w:val="affffff4"/>
        <w:spacing w:before="124" w:after="156"/>
      </w:pPr>
      <w:bookmarkStart w:id="62" w:name="_Toc108439949"/>
      <w:bookmarkStart w:id="63" w:name="_Toc121753949"/>
      <w:bookmarkStart w:id="64" w:name="_Toc113008903"/>
      <w:bookmarkStart w:id="65" w:name="_Toc113008678"/>
      <w:bookmarkStart w:id="66" w:name="_Toc139021017"/>
      <w:r>
        <w:rPr>
          <w:rFonts w:hint="eastAsia"/>
          <w:spacing w:val="105"/>
        </w:rPr>
        <w:lastRenderedPageBreak/>
        <w:t>参考文</w:t>
      </w:r>
      <w:r>
        <w:rPr>
          <w:rFonts w:hint="eastAsia"/>
        </w:rPr>
        <w:t>献</w:t>
      </w:r>
      <w:bookmarkEnd w:id="62"/>
      <w:bookmarkEnd w:id="63"/>
      <w:bookmarkEnd w:id="64"/>
      <w:bookmarkEnd w:id="65"/>
      <w:bookmarkEnd w:id="66"/>
    </w:p>
    <w:p w14:paraId="46CA0A7A" w14:textId="77777777" w:rsidR="00DB1FCA" w:rsidRDefault="00DB1FCA" w:rsidP="00DB1FCA">
      <w:pPr>
        <w:pStyle w:val="affffffffffff2"/>
      </w:pPr>
      <w:bookmarkStart w:id="67" w:name="BookMark8"/>
      <w:bookmarkEnd w:id="61"/>
      <w:r w:rsidRPr="00073F57">
        <w:rPr>
          <w:rFonts w:hAnsi="宋体" w:hint="eastAsia"/>
        </w:rPr>
        <w:t>[</w:t>
      </w:r>
      <w:r>
        <w:rPr>
          <w:rFonts w:hAnsi="宋体"/>
        </w:rPr>
        <w:t>1</w:t>
      </w:r>
      <w:r w:rsidRPr="00073F57">
        <w:rPr>
          <w:rFonts w:hAnsi="宋体" w:hint="eastAsia"/>
        </w:rPr>
        <w:t>]</w:t>
      </w:r>
      <w:r>
        <w:rPr>
          <w:rFonts w:hAnsi="宋体"/>
        </w:rPr>
        <w:t xml:space="preserve"> </w:t>
      </w:r>
      <w:r>
        <w:t>GB/T 25070-2019 信息安全技术 网络安全等级保护安全设计技术要求</w:t>
      </w:r>
    </w:p>
    <w:p w14:paraId="5000CE46" w14:textId="751FCF25" w:rsidR="00DB1FCA" w:rsidRDefault="00DB1FCA" w:rsidP="00DB1FCA">
      <w:pPr>
        <w:pStyle w:val="affffffffffff2"/>
      </w:pPr>
      <w:r w:rsidRPr="00073F57">
        <w:rPr>
          <w:rFonts w:hAnsi="宋体" w:hint="eastAsia"/>
        </w:rPr>
        <w:t>[</w:t>
      </w:r>
      <w:r>
        <w:rPr>
          <w:rFonts w:hAnsi="宋体"/>
        </w:rPr>
        <w:t>2</w:t>
      </w:r>
      <w:r w:rsidRPr="00073F57">
        <w:rPr>
          <w:rFonts w:hAnsi="宋体" w:hint="eastAsia"/>
        </w:rPr>
        <w:t>]</w:t>
      </w:r>
      <w:r>
        <w:rPr>
          <w:rFonts w:hAnsi="宋体"/>
        </w:rPr>
        <w:t xml:space="preserve"> </w:t>
      </w:r>
      <w:r>
        <w:t>GB/T 28181-2022 公共安全视频监控联网系统信息传输、交换、控制技术要求</w:t>
      </w:r>
    </w:p>
    <w:p w14:paraId="605AB101" w14:textId="4C535BA1" w:rsidR="00CC2ED8" w:rsidRPr="00CC2ED8" w:rsidRDefault="00CC2ED8" w:rsidP="00CC2ED8">
      <w:pPr>
        <w:pStyle w:val="affffffffffff2"/>
        <w:rPr>
          <w:rFonts w:hint="eastAsia"/>
        </w:rPr>
      </w:pPr>
      <w:r w:rsidRPr="00073F57">
        <w:rPr>
          <w:rFonts w:hAnsi="宋体" w:hint="eastAsia"/>
        </w:rPr>
        <w:t>[</w:t>
      </w:r>
      <w:r>
        <w:rPr>
          <w:rFonts w:hAnsi="宋体"/>
        </w:rPr>
        <w:t>3</w:t>
      </w:r>
      <w:r w:rsidRPr="00073F57">
        <w:rPr>
          <w:rFonts w:hAnsi="宋体" w:hint="eastAsia"/>
        </w:rPr>
        <w:t>]</w:t>
      </w:r>
      <w:r>
        <w:rPr>
          <w:rFonts w:hAnsi="宋体"/>
        </w:rPr>
        <w:t xml:space="preserve"> </w:t>
      </w:r>
      <w:r w:rsidRPr="00CC2ED8">
        <w:t>GB/T 33745-2017</w:t>
      </w:r>
      <w:r>
        <w:t xml:space="preserve"> </w:t>
      </w:r>
      <w:r w:rsidRPr="00CC2ED8">
        <w:rPr>
          <w:rFonts w:hint="eastAsia"/>
        </w:rPr>
        <w:t>物联网 术语</w:t>
      </w:r>
    </w:p>
    <w:p w14:paraId="49F6391B" w14:textId="501FF5E4" w:rsidR="00DB1FCA" w:rsidRDefault="00DB1FCA" w:rsidP="00DB1FCA">
      <w:pPr>
        <w:pStyle w:val="affffffffffff2"/>
      </w:pPr>
      <w:r w:rsidRPr="00073F57">
        <w:rPr>
          <w:rFonts w:hAnsi="宋体" w:hint="eastAsia"/>
        </w:rPr>
        <w:t>[</w:t>
      </w:r>
      <w:r w:rsidR="00CC2ED8">
        <w:rPr>
          <w:rFonts w:hAnsi="宋体"/>
        </w:rPr>
        <w:t>4</w:t>
      </w:r>
      <w:r w:rsidRPr="00073F57">
        <w:rPr>
          <w:rFonts w:hAnsi="宋体" w:hint="eastAsia"/>
        </w:rPr>
        <w:t>]</w:t>
      </w:r>
      <w:r>
        <w:rPr>
          <w:rFonts w:hAnsi="宋体"/>
        </w:rPr>
        <w:t xml:space="preserve"> </w:t>
      </w:r>
      <w:r>
        <w:t>GB/T 38905-2020 民用无人机系统型号命名</w:t>
      </w:r>
    </w:p>
    <w:p w14:paraId="05F9AD4F" w14:textId="0192B223" w:rsidR="00DB1FCA" w:rsidRDefault="00DB1FCA" w:rsidP="00DB1FCA">
      <w:pPr>
        <w:pStyle w:val="affffffffffff2"/>
      </w:pPr>
      <w:r w:rsidRPr="00073F57">
        <w:rPr>
          <w:rFonts w:hAnsi="宋体" w:hint="eastAsia"/>
        </w:rPr>
        <w:t>[</w:t>
      </w:r>
      <w:r w:rsidR="00CC2ED8">
        <w:rPr>
          <w:rFonts w:hAnsi="宋体"/>
        </w:rPr>
        <w:t>5</w:t>
      </w:r>
      <w:r w:rsidRPr="00073F57">
        <w:rPr>
          <w:rFonts w:hAnsi="宋体" w:hint="eastAsia"/>
        </w:rPr>
        <w:t>]</w:t>
      </w:r>
      <w:r>
        <w:rPr>
          <w:rFonts w:hAnsi="宋体"/>
        </w:rPr>
        <w:t xml:space="preserve"> </w:t>
      </w:r>
      <w:r>
        <w:t>GB/T 38997-2020 轻小型多旋翼无人机飞行控制与导航系统通用要求</w:t>
      </w:r>
    </w:p>
    <w:p w14:paraId="567A63C6" w14:textId="4704F156" w:rsidR="00DB1FCA" w:rsidRDefault="00DB1FCA" w:rsidP="00DB1FCA">
      <w:pPr>
        <w:pStyle w:val="affffffffffff2"/>
      </w:pPr>
      <w:r w:rsidRPr="00073F57">
        <w:rPr>
          <w:rFonts w:hAnsi="宋体" w:hint="eastAsia"/>
        </w:rPr>
        <w:t>[</w:t>
      </w:r>
      <w:r w:rsidR="00CC2ED8">
        <w:rPr>
          <w:rFonts w:hAnsi="宋体"/>
        </w:rPr>
        <w:t>6</w:t>
      </w:r>
      <w:r w:rsidRPr="00073F57">
        <w:rPr>
          <w:rFonts w:hAnsi="宋体" w:hint="eastAsia"/>
        </w:rPr>
        <w:t>]</w:t>
      </w:r>
      <w:r>
        <w:rPr>
          <w:rFonts w:hAnsi="宋体"/>
        </w:rPr>
        <w:t xml:space="preserve"> </w:t>
      </w:r>
      <w:r>
        <w:t>GB/T 41300-2022 民用无人机唯一产品识别码</w:t>
      </w:r>
    </w:p>
    <w:p w14:paraId="305285FC" w14:textId="16F1C15C" w:rsidR="00DB1FCA" w:rsidRDefault="00DB1FCA" w:rsidP="00DB1FCA">
      <w:pPr>
        <w:pStyle w:val="affffffffffff2"/>
      </w:pPr>
      <w:r w:rsidRPr="00073F57">
        <w:rPr>
          <w:rFonts w:hAnsi="宋体" w:hint="eastAsia"/>
        </w:rPr>
        <w:t>[</w:t>
      </w:r>
      <w:r w:rsidR="00CC2ED8">
        <w:rPr>
          <w:rFonts w:hAnsi="宋体"/>
        </w:rPr>
        <w:t>7</w:t>
      </w:r>
      <w:r w:rsidRPr="00073F57">
        <w:rPr>
          <w:rFonts w:hAnsi="宋体" w:hint="eastAsia"/>
        </w:rPr>
        <w:t>]</w:t>
      </w:r>
      <w:r>
        <w:rPr>
          <w:rFonts w:hAnsi="宋体"/>
        </w:rPr>
        <w:t xml:space="preserve"> </w:t>
      </w:r>
      <w:r>
        <w:t>MH/T 2011-2019 无人机</w:t>
      </w:r>
      <w:proofErr w:type="gramStart"/>
      <w:r>
        <w:t>云系统</w:t>
      </w:r>
      <w:proofErr w:type="gramEnd"/>
      <w:r>
        <w:t>数据规范</w:t>
      </w:r>
    </w:p>
    <w:p w14:paraId="57313F31" w14:textId="0DD8A7B3" w:rsidR="00D743DD" w:rsidRDefault="00CC2ED8" w:rsidP="00D743DD">
      <w:pPr>
        <w:pStyle w:val="affffffffffff2"/>
      </w:pPr>
      <w:r>
        <w:rPr>
          <w:rFonts w:hint="eastAsia"/>
        </w:rPr>
        <w:t>[</w:t>
      </w:r>
      <w:r>
        <w:t>8</w:t>
      </w:r>
      <w:r w:rsidR="00D743DD">
        <w:rPr>
          <w:rFonts w:hint="eastAsia"/>
        </w:rPr>
        <w:t>] 工信部：物联网基础安全标准体系建设指南（2021 版）</w:t>
      </w:r>
    </w:p>
    <w:p w14:paraId="1168351E" w14:textId="77777777" w:rsidR="00D743DD" w:rsidRPr="00D743DD" w:rsidRDefault="00D743DD" w:rsidP="00D743DD">
      <w:pPr>
        <w:pStyle w:val="affffffffffff2"/>
        <w:rPr>
          <w:rFonts w:hint="eastAsia"/>
        </w:rPr>
      </w:pPr>
    </w:p>
    <w:p w14:paraId="21822C17" w14:textId="77777777" w:rsidR="00352C45" w:rsidRDefault="000759FF">
      <w:pPr>
        <w:pStyle w:val="afffffd"/>
        <w:ind w:firstLineChars="0" w:firstLine="0"/>
        <w:jc w:val="center"/>
      </w:pPr>
      <w:r>
        <w:rPr>
          <w:rFonts w:hint="eastAsia"/>
          <w:noProof/>
        </w:rPr>
        <w:drawing>
          <wp:inline distT="0" distB="0" distL="0" distR="0" wp14:anchorId="7244E4ED" wp14:editId="580F41F8">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7"/>
    </w:p>
    <w:sectPr w:rsidR="00352C45" w:rsidSect="00E85B2A">
      <w:headerReference w:type="even" r:id="rId28"/>
      <w:headerReference w:type="default" r:id="rId29"/>
      <w:footerReference w:type="even" r:id="rId30"/>
      <w:footerReference w:type="default" r:id="rId31"/>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6243" w14:textId="77777777" w:rsidR="00D743DD" w:rsidRDefault="00D743DD">
      <w:pPr>
        <w:spacing w:line="240" w:lineRule="auto"/>
      </w:pPr>
      <w:r>
        <w:separator/>
      </w:r>
    </w:p>
  </w:endnote>
  <w:endnote w:type="continuationSeparator" w:id="0">
    <w:p w14:paraId="5D69A0A6" w14:textId="77777777" w:rsidR="00D743DD" w:rsidRDefault="00D74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auto"/>
    <w:pitch w:val="variable"/>
    <w:sig w:usb0="800002BF" w:usb1="38CF7CFA" w:usb2="00000016" w:usb3="00000000" w:csb0="00040001" w:csb1="00000000"/>
    <w:embedRegular r:id="rId1" w:subsetted="1" w:fontKey="{DC988F98-3CAC-4B65-8DE0-C393517E5978}"/>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altName w:val="Calibri Light"/>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embedRegular r:id="rId2" w:fontKey="{7080CB48-132F-453E-92CC-9EC0CC58B681}"/>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9FE25" w14:textId="77777777" w:rsidR="00D743DD" w:rsidRDefault="00D743DD">
    <w:pPr>
      <w:pStyle w:val="affff3"/>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21A9" w14:textId="58982AF4" w:rsidR="00D743DD" w:rsidRDefault="00D743DD" w:rsidP="00E85B2A">
    <w:pPr>
      <w:pStyle w:val="afffffa"/>
    </w:pPr>
    <w:r>
      <w:fldChar w:fldCharType="begin"/>
    </w:r>
    <w:r>
      <w:instrText>PAGE   \* MERGEFORMAT</w:instrText>
    </w:r>
    <w:r>
      <w:fldChar w:fldCharType="separate"/>
    </w:r>
    <w:r w:rsidR="004C2F43" w:rsidRPr="004C2F43">
      <w:rPr>
        <w:noProof/>
        <w:lang w:val="zh-CN"/>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1E7A" w14:textId="77777777" w:rsidR="00D743DD" w:rsidRDefault="00D743DD">
    <w:pPr>
      <w:pStyle w:val="affff3"/>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C39A" w14:textId="306619DC" w:rsidR="00D743DD" w:rsidRPr="00E85B2A" w:rsidRDefault="00D743DD" w:rsidP="00E85B2A">
    <w:pPr>
      <w:pStyle w:val="afffff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D953" w14:textId="285060C7" w:rsidR="00D743DD" w:rsidRDefault="00D743DD" w:rsidP="00E85B2A">
    <w:pPr>
      <w:pStyle w:val="afffffa"/>
    </w:pPr>
    <w:r>
      <w:fldChar w:fldCharType="begin"/>
    </w:r>
    <w:r>
      <w:instrText>PAGE   \* MERGEFORMAT</w:instrText>
    </w:r>
    <w:r>
      <w:fldChar w:fldCharType="separate"/>
    </w:r>
    <w:r w:rsidR="004B5230" w:rsidRPr="004B5230">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F7D13" w14:textId="22FC8D9D" w:rsidR="00D743DD" w:rsidRPr="00E85B2A" w:rsidRDefault="00D743DD" w:rsidP="00E85B2A">
    <w:pPr>
      <w:pStyle w:val="afffff9"/>
    </w:pPr>
    <w:r>
      <w:fldChar w:fldCharType="begin"/>
    </w:r>
    <w:r>
      <w:instrText xml:space="preserve"> PAGE   \* MERGEFORMAT \* MERGEFORMAT </w:instrText>
    </w:r>
    <w:r>
      <w:fldChar w:fldCharType="separate"/>
    </w:r>
    <w:r w:rsidR="008C31E0">
      <w:rPr>
        <w:noProof/>
      </w:rP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4337" w14:textId="54984464" w:rsidR="00D743DD" w:rsidRDefault="00D743DD" w:rsidP="00E85B2A">
    <w:pPr>
      <w:pStyle w:val="afffffa"/>
    </w:pPr>
    <w:r>
      <w:fldChar w:fldCharType="begin"/>
    </w:r>
    <w:r>
      <w:instrText>PAGE   \* MERGEFORMAT</w:instrText>
    </w:r>
    <w:r>
      <w:fldChar w:fldCharType="separate"/>
    </w:r>
    <w:r w:rsidR="00CC3F21" w:rsidRPr="00CC3F21">
      <w:rPr>
        <w:noProof/>
        <w:lang w:val="zh-CN"/>
      </w:rPr>
      <w:t>III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4D552" w14:textId="450E6C08" w:rsidR="00D743DD" w:rsidRPr="00E85B2A" w:rsidRDefault="00D743DD" w:rsidP="00E85B2A">
    <w:pPr>
      <w:pStyle w:val="afffff9"/>
    </w:pPr>
    <w:r>
      <w:fldChar w:fldCharType="begin"/>
    </w:r>
    <w:r>
      <w:instrText xml:space="preserve"> PAGE   \* MERGEFORMAT \* MERGEFORMAT </w:instrText>
    </w:r>
    <w:r>
      <w:fldChar w:fldCharType="separate"/>
    </w:r>
    <w:r w:rsidR="004B5230">
      <w:rPr>
        <w:noProof/>
      </w:rPr>
      <w:t>10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59340" w14:textId="6E91481E" w:rsidR="00D743DD" w:rsidRDefault="00D743DD" w:rsidP="00E85B2A">
    <w:pPr>
      <w:pStyle w:val="afffffa"/>
    </w:pPr>
    <w:r>
      <w:fldChar w:fldCharType="begin"/>
    </w:r>
    <w:r>
      <w:instrText>PAGE   \* MERGEFORMAT</w:instrText>
    </w:r>
    <w:r>
      <w:fldChar w:fldCharType="separate"/>
    </w:r>
    <w:r w:rsidR="004B5230" w:rsidRPr="004B5230">
      <w:rPr>
        <w:noProof/>
        <w:lang w:val="zh-CN"/>
      </w:rPr>
      <w:t>11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216F" w14:textId="11D09522" w:rsidR="00D743DD" w:rsidRPr="00E85B2A" w:rsidRDefault="00D743DD" w:rsidP="00E85B2A">
    <w:pPr>
      <w:pStyle w:val="afffff9"/>
    </w:pPr>
    <w:r>
      <w:fldChar w:fldCharType="begin"/>
    </w:r>
    <w:r>
      <w:instrText xml:space="preserve"> PAGE   \* MERGEFORMAT \* MERGEFORMAT </w:instrText>
    </w:r>
    <w:r>
      <w:fldChar w:fldCharType="separate"/>
    </w:r>
    <w:r w:rsidR="004B5230">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4AAB" w14:textId="77777777" w:rsidR="00D743DD" w:rsidRDefault="00D743DD">
      <w:pPr>
        <w:spacing w:line="240" w:lineRule="auto"/>
      </w:pPr>
      <w:r>
        <w:separator/>
      </w:r>
    </w:p>
  </w:footnote>
  <w:footnote w:type="continuationSeparator" w:id="0">
    <w:p w14:paraId="76C38A23" w14:textId="77777777" w:rsidR="00D743DD" w:rsidRDefault="00D743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EA45" w14:textId="77777777" w:rsidR="00D743DD" w:rsidRDefault="00D743DD">
    <w:pPr>
      <w:pStyle w:val="affff5"/>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91F5" w14:textId="538C58CE" w:rsidR="00D743DD" w:rsidRDefault="00D743DD" w:rsidP="00E85B2A">
    <w:pPr>
      <w:pStyle w:val="affffff2"/>
    </w:pPr>
    <w:r>
      <w:fldChar w:fldCharType="begin"/>
    </w:r>
    <w:r>
      <w:instrText xml:space="preserve"> STYLEREF  标准文件_文件编号  \* MERGEFORMAT </w:instrText>
    </w:r>
    <w:r>
      <w:fldChar w:fldCharType="separate"/>
    </w:r>
    <w:r w:rsidR="004C2F43">
      <w:rPr>
        <w:noProof/>
      </w:rPr>
      <w:t>DB42/TXXXX</w:t>
    </w:r>
    <w:r w:rsidR="004C2F43">
      <w:rPr>
        <w:noProof/>
      </w:rPr>
      <w:t>—</w:t>
    </w:r>
    <w:r w:rsidR="004C2F43">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DCF8" w14:textId="77777777" w:rsidR="00D743DD" w:rsidRDefault="00D743DD">
    <w:pPr>
      <w:pStyle w:val="affff5"/>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675D" w14:textId="1214375D" w:rsidR="00D743DD" w:rsidRPr="00E85B2A" w:rsidRDefault="00D743DD" w:rsidP="00E85B2A">
    <w:pPr>
      <w:pStyle w:val="afffff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1E9D" w14:textId="339D74B2" w:rsidR="00D743DD" w:rsidRDefault="00D743DD" w:rsidP="00E85B2A">
    <w:pPr>
      <w:pStyle w:val="affffff2"/>
    </w:pPr>
    <w:r>
      <w:fldChar w:fldCharType="begin"/>
    </w:r>
    <w:r>
      <w:instrText xml:space="preserve"> STYLEREF  标准文件_文件编号  \* MERGEFORMAT </w:instrText>
    </w:r>
    <w:r>
      <w:fldChar w:fldCharType="separate"/>
    </w:r>
    <w:r w:rsidR="004B5230">
      <w:rPr>
        <w:noProof/>
      </w:rPr>
      <w:t>DB42/TXXXX</w:t>
    </w:r>
    <w:r w:rsidR="004B5230">
      <w:rPr>
        <w:noProof/>
      </w:rPr>
      <w:t>—</w:t>
    </w:r>
    <w:r w:rsidR="004B5230">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3157" w14:textId="7D491CE1" w:rsidR="00D743DD" w:rsidRPr="00E85B2A" w:rsidRDefault="00D743DD" w:rsidP="00E85B2A">
    <w:pPr>
      <w:pStyle w:val="affffff3"/>
    </w:pPr>
    <w:r>
      <w:fldChar w:fldCharType="begin"/>
    </w:r>
    <w:r>
      <w:instrText xml:space="preserve"> STYLEREF  标准文件_文件编号 \* MERGEFORMAT </w:instrText>
    </w:r>
    <w:r>
      <w:fldChar w:fldCharType="separate"/>
    </w:r>
    <w:r w:rsidR="008C31E0">
      <w:rPr>
        <w:noProof/>
      </w:rPr>
      <w:t>DB42/TXXXX</w:t>
    </w:r>
    <w:r w:rsidR="008C31E0">
      <w:rPr>
        <w:noProof/>
      </w:rPr>
      <w:t>—</w:t>
    </w:r>
    <w:r w:rsidR="008C31E0">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BC8E" w14:textId="0840CD4E" w:rsidR="00D743DD" w:rsidRDefault="00D743DD" w:rsidP="00E85B2A">
    <w:pPr>
      <w:pStyle w:val="affffff2"/>
    </w:pPr>
    <w:r>
      <w:fldChar w:fldCharType="begin"/>
    </w:r>
    <w:r>
      <w:instrText xml:space="preserve"> STYLEREF  标准文件_文件编号  \* MERGEFORMAT </w:instrText>
    </w:r>
    <w:r>
      <w:fldChar w:fldCharType="separate"/>
    </w:r>
    <w:r w:rsidR="00CC3F21">
      <w:rPr>
        <w:noProof/>
      </w:rPr>
      <w:t>DB42/TXXXX</w:t>
    </w:r>
    <w:r w:rsidR="00CC3F21">
      <w:rPr>
        <w:noProof/>
      </w:rPr>
      <w:t>—</w:t>
    </w:r>
    <w:r w:rsidR="00CC3F21">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B613" w14:textId="77CDD263" w:rsidR="00D743DD" w:rsidRPr="00E85B2A" w:rsidRDefault="00D743DD" w:rsidP="00E85B2A">
    <w:pPr>
      <w:pStyle w:val="affffff3"/>
    </w:pPr>
    <w:r>
      <w:fldChar w:fldCharType="begin"/>
    </w:r>
    <w:r>
      <w:instrText xml:space="preserve"> STYLEREF  标准文件_文件编号 \* MERGEFORMAT </w:instrText>
    </w:r>
    <w:r>
      <w:fldChar w:fldCharType="separate"/>
    </w:r>
    <w:r w:rsidR="004B5230">
      <w:rPr>
        <w:noProof/>
      </w:rPr>
      <w:t>DB42/TXXXX</w:t>
    </w:r>
    <w:r w:rsidR="004B5230">
      <w:rPr>
        <w:noProof/>
      </w:rPr>
      <w:t>—</w:t>
    </w:r>
    <w:r w:rsidR="004B5230">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0749" w14:textId="4A2A2F07" w:rsidR="00D743DD" w:rsidRDefault="00D743DD" w:rsidP="00E85B2A">
    <w:pPr>
      <w:pStyle w:val="affffff2"/>
    </w:pPr>
    <w:r>
      <w:fldChar w:fldCharType="begin"/>
    </w:r>
    <w:r>
      <w:instrText xml:space="preserve"> STYLEREF  标准文件_文件编号  \* MERGEFORMAT </w:instrText>
    </w:r>
    <w:r>
      <w:fldChar w:fldCharType="separate"/>
    </w:r>
    <w:r w:rsidR="004B5230">
      <w:rPr>
        <w:noProof/>
      </w:rPr>
      <w:t>DB42/TXXXX</w:t>
    </w:r>
    <w:r w:rsidR="004B5230">
      <w:rPr>
        <w:noProof/>
      </w:rPr>
      <w:t>—</w:t>
    </w:r>
    <w:r w:rsidR="004B5230">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B847" w14:textId="3B63868C" w:rsidR="00D743DD" w:rsidRPr="00E85B2A" w:rsidRDefault="00D743DD" w:rsidP="00E85B2A">
    <w:pPr>
      <w:pStyle w:val="affffff3"/>
    </w:pPr>
    <w:r>
      <w:fldChar w:fldCharType="begin"/>
    </w:r>
    <w:r>
      <w:instrText xml:space="preserve"> STYLEREF  标准文件_文件编号 \* MERGEFORMAT </w:instrText>
    </w:r>
    <w:r>
      <w:fldChar w:fldCharType="separate"/>
    </w:r>
    <w:r w:rsidR="004B5230">
      <w:rPr>
        <w:noProof/>
      </w:rPr>
      <w:t>DB42/TXXXX</w:t>
    </w:r>
    <w:r w:rsidR="004B5230">
      <w:rPr>
        <w:noProof/>
      </w:rPr>
      <w:t>—</w:t>
    </w:r>
    <w:r w:rsidR="004B5230">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2A15DE"/>
    <w:multiLevelType w:val="multilevel"/>
    <w:tmpl w:val="02F63F42"/>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3125601"/>
    <w:multiLevelType w:val="multilevel"/>
    <w:tmpl w:val="02F63F42"/>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f2"/>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1E02B93"/>
    <w:multiLevelType w:val="multilevel"/>
    <w:tmpl w:val="02F63F42"/>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9"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B2E44EE"/>
    <w:multiLevelType w:val="multilevel"/>
    <w:tmpl w:val="02F63F42"/>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638A7983"/>
    <w:multiLevelType w:val="multilevel"/>
    <w:tmpl w:val="ED0C9B78"/>
    <w:lvl w:ilvl="0">
      <w:start w:val="1"/>
      <w:numFmt w:val="lowerLetter"/>
      <w:pStyle w:val="aff2"/>
      <w:lvlText w:val="%1)"/>
      <w:lvlJc w:val="left"/>
      <w:pPr>
        <w:tabs>
          <w:tab w:val="num" w:pos="840"/>
        </w:tabs>
        <w:ind w:left="839" w:hanging="419"/>
      </w:pPr>
      <w:rPr>
        <w:rFonts w:ascii="宋体" w:eastAsia="宋体" w:hint="eastAsia"/>
        <w:b w:val="0"/>
        <w:i w:val="0"/>
        <w:sz w:val="21"/>
        <w:szCs w:val="21"/>
      </w:rPr>
    </w:lvl>
    <w:lvl w:ilvl="1">
      <w:start w:val="1"/>
      <w:numFmt w:val="decimal"/>
      <w:pStyle w:val="aff3"/>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6"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7"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8"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3"/>
  </w:num>
  <w:num w:numId="3">
    <w:abstractNumId w:val="6"/>
  </w:num>
  <w:num w:numId="4">
    <w:abstractNumId w:val="29"/>
  </w:num>
  <w:num w:numId="5">
    <w:abstractNumId w:val="22"/>
  </w:num>
  <w:num w:numId="6">
    <w:abstractNumId w:val="17"/>
  </w:num>
  <w:num w:numId="7">
    <w:abstractNumId w:val="10"/>
  </w:num>
  <w:num w:numId="8">
    <w:abstractNumId w:val="3"/>
  </w:num>
  <w:num w:numId="9">
    <w:abstractNumId w:val="11"/>
  </w:num>
  <w:num w:numId="10">
    <w:abstractNumId w:val="20"/>
  </w:num>
  <w:num w:numId="11">
    <w:abstractNumId w:val="31"/>
  </w:num>
  <w:num w:numId="12">
    <w:abstractNumId w:val="15"/>
  </w:num>
  <w:num w:numId="13">
    <w:abstractNumId w:val="16"/>
  </w:num>
  <w:num w:numId="14">
    <w:abstractNumId w:val="9"/>
  </w:num>
  <w:num w:numId="15">
    <w:abstractNumId w:val="23"/>
  </w:num>
  <w:num w:numId="16">
    <w:abstractNumId w:val="27"/>
  </w:num>
  <w:num w:numId="17">
    <w:abstractNumId w:val="21"/>
  </w:num>
  <w:num w:numId="18">
    <w:abstractNumId w:val="35"/>
  </w:num>
  <w:num w:numId="19">
    <w:abstractNumId w:val="19"/>
  </w:num>
  <w:num w:numId="20">
    <w:abstractNumId w:val="1"/>
  </w:num>
  <w:num w:numId="21">
    <w:abstractNumId w:val="13"/>
  </w:num>
  <w:num w:numId="22">
    <w:abstractNumId w:val="36"/>
  </w:num>
  <w:num w:numId="23">
    <w:abstractNumId w:val="26"/>
  </w:num>
  <w:num w:numId="24">
    <w:abstractNumId w:val="7"/>
  </w:num>
  <w:num w:numId="25">
    <w:abstractNumId w:val="32"/>
  </w:num>
  <w:num w:numId="26">
    <w:abstractNumId w:val="34"/>
  </w:num>
  <w:num w:numId="27">
    <w:abstractNumId w:val="2"/>
  </w:num>
  <w:num w:numId="28">
    <w:abstractNumId w:val="5"/>
  </w:num>
  <w:num w:numId="29">
    <w:abstractNumId w:val="18"/>
  </w:num>
  <w:num w:numId="30">
    <w:abstractNumId w:val="30"/>
  </w:num>
  <w:num w:numId="31">
    <w:abstractNumId w:val="28"/>
  </w:num>
  <w:num w:numId="32">
    <w:abstractNumId w:val="12"/>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14"/>
  </w:num>
  <w:num w:numId="42">
    <w:abstractNumId w:val="8"/>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1YjQ0YTVjOGMxMjU0MGIxODg1Y2E4OWM5MTc3YjUifQ=="/>
  </w:docVars>
  <w:rsids>
    <w:rsidRoot w:val="006F363B"/>
    <w:rsid w:val="0000040A"/>
    <w:rsid w:val="00000A94"/>
    <w:rsid w:val="00001972"/>
    <w:rsid w:val="00001D9A"/>
    <w:rsid w:val="00007B3A"/>
    <w:rsid w:val="000107E0"/>
    <w:rsid w:val="00011FDE"/>
    <w:rsid w:val="00012FFD"/>
    <w:rsid w:val="00014162"/>
    <w:rsid w:val="00014340"/>
    <w:rsid w:val="000149E7"/>
    <w:rsid w:val="00016A9C"/>
    <w:rsid w:val="00022184"/>
    <w:rsid w:val="00022762"/>
    <w:rsid w:val="000230AB"/>
    <w:rsid w:val="000238E0"/>
    <w:rsid w:val="000249DB"/>
    <w:rsid w:val="0002595E"/>
    <w:rsid w:val="000303C3"/>
    <w:rsid w:val="000331D3"/>
    <w:rsid w:val="000346A5"/>
    <w:rsid w:val="000359C3"/>
    <w:rsid w:val="00035A7D"/>
    <w:rsid w:val="000365ED"/>
    <w:rsid w:val="00041722"/>
    <w:rsid w:val="0004249A"/>
    <w:rsid w:val="00043282"/>
    <w:rsid w:val="00044286"/>
    <w:rsid w:val="000443BD"/>
    <w:rsid w:val="00047F28"/>
    <w:rsid w:val="000503AA"/>
    <w:rsid w:val="000506A1"/>
    <w:rsid w:val="000515DD"/>
    <w:rsid w:val="0005265A"/>
    <w:rsid w:val="000539DD"/>
    <w:rsid w:val="00053BD3"/>
    <w:rsid w:val="000556ED"/>
    <w:rsid w:val="00055715"/>
    <w:rsid w:val="00055FE2"/>
    <w:rsid w:val="0005616F"/>
    <w:rsid w:val="00060C2E"/>
    <w:rsid w:val="00061033"/>
    <w:rsid w:val="000619E9"/>
    <w:rsid w:val="000622D4"/>
    <w:rsid w:val="0006357D"/>
    <w:rsid w:val="0006769E"/>
    <w:rsid w:val="00067F1E"/>
    <w:rsid w:val="00071CC0"/>
    <w:rsid w:val="00073C8C"/>
    <w:rsid w:val="000759FF"/>
    <w:rsid w:val="00077B64"/>
    <w:rsid w:val="00080A1C"/>
    <w:rsid w:val="00082317"/>
    <w:rsid w:val="000835D0"/>
    <w:rsid w:val="00083667"/>
    <w:rsid w:val="000838DA"/>
    <w:rsid w:val="00083D2C"/>
    <w:rsid w:val="00086AA1"/>
    <w:rsid w:val="00087A77"/>
    <w:rsid w:val="00090339"/>
    <w:rsid w:val="00090CA6"/>
    <w:rsid w:val="00092B8A"/>
    <w:rsid w:val="00092FB0"/>
    <w:rsid w:val="000934C5"/>
    <w:rsid w:val="00093D25"/>
    <w:rsid w:val="00093DAB"/>
    <w:rsid w:val="00094D73"/>
    <w:rsid w:val="00096D63"/>
    <w:rsid w:val="000A0B60"/>
    <w:rsid w:val="000A0EB8"/>
    <w:rsid w:val="000A19FC"/>
    <w:rsid w:val="000A296B"/>
    <w:rsid w:val="000A65C3"/>
    <w:rsid w:val="000A7311"/>
    <w:rsid w:val="000B060F"/>
    <w:rsid w:val="000B1592"/>
    <w:rsid w:val="000B1D2E"/>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E90"/>
    <w:rsid w:val="000E4C9E"/>
    <w:rsid w:val="000E6FD7"/>
    <w:rsid w:val="000F0437"/>
    <w:rsid w:val="000F06E1"/>
    <w:rsid w:val="000F0E3C"/>
    <w:rsid w:val="000F19D5"/>
    <w:rsid w:val="000F4AEA"/>
    <w:rsid w:val="000F633F"/>
    <w:rsid w:val="000F67E9"/>
    <w:rsid w:val="00103877"/>
    <w:rsid w:val="0010434F"/>
    <w:rsid w:val="00104926"/>
    <w:rsid w:val="00104A96"/>
    <w:rsid w:val="00104DAB"/>
    <w:rsid w:val="00105687"/>
    <w:rsid w:val="00113B1E"/>
    <w:rsid w:val="0011711C"/>
    <w:rsid w:val="0012059C"/>
    <w:rsid w:val="001239E7"/>
    <w:rsid w:val="00124E4F"/>
    <w:rsid w:val="001260B7"/>
    <w:rsid w:val="001265CB"/>
    <w:rsid w:val="001321C6"/>
    <w:rsid w:val="001325C4"/>
    <w:rsid w:val="00133010"/>
    <w:rsid w:val="001338EE"/>
    <w:rsid w:val="00133AAE"/>
    <w:rsid w:val="001350B5"/>
    <w:rsid w:val="00135323"/>
    <w:rsid w:val="001356C4"/>
    <w:rsid w:val="00141114"/>
    <w:rsid w:val="00142969"/>
    <w:rsid w:val="001446C2"/>
    <w:rsid w:val="001457E7"/>
    <w:rsid w:val="00145D9D"/>
    <w:rsid w:val="001462BC"/>
    <w:rsid w:val="00146388"/>
    <w:rsid w:val="00147996"/>
    <w:rsid w:val="001529E5"/>
    <w:rsid w:val="001536B7"/>
    <w:rsid w:val="00153C7E"/>
    <w:rsid w:val="00154C6C"/>
    <w:rsid w:val="00156B25"/>
    <w:rsid w:val="00156E1A"/>
    <w:rsid w:val="00157894"/>
    <w:rsid w:val="001579F7"/>
    <w:rsid w:val="00157B55"/>
    <w:rsid w:val="001642FA"/>
    <w:rsid w:val="001649EB"/>
    <w:rsid w:val="00164BAF"/>
    <w:rsid w:val="00164FA8"/>
    <w:rsid w:val="00165065"/>
    <w:rsid w:val="00165434"/>
    <w:rsid w:val="0016580B"/>
    <w:rsid w:val="00165F49"/>
    <w:rsid w:val="00166B88"/>
    <w:rsid w:val="0016770A"/>
    <w:rsid w:val="00170804"/>
    <w:rsid w:val="001708E9"/>
    <w:rsid w:val="00170A99"/>
    <w:rsid w:val="0017340B"/>
    <w:rsid w:val="00173FB1"/>
    <w:rsid w:val="0017668B"/>
    <w:rsid w:val="00176DFD"/>
    <w:rsid w:val="00182007"/>
    <w:rsid w:val="001852C9"/>
    <w:rsid w:val="00190087"/>
    <w:rsid w:val="001913C4"/>
    <w:rsid w:val="0019348F"/>
    <w:rsid w:val="00193A07"/>
    <w:rsid w:val="00193AFF"/>
    <w:rsid w:val="00194C95"/>
    <w:rsid w:val="00195C34"/>
    <w:rsid w:val="00196EF5"/>
    <w:rsid w:val="001A1A53"/>
    <w:rsid w:val="001A2237"/>
    <w:rsid w:val="001A234A"/>
    <w:rsid w:val="001A40C8"/>
    <w:rsid w:val="001A4CF3"/>
    <w:rsid w:val="001A7EA4"/>
    <w:rsid w:val="001B06E8"/>
    <w:rsid w:val="001B517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7E5"/>
    <w:rsid w:val="001E1B6A"/>
    <w:rsid w:val="001E2484"/>
    <w:rsid w:val="001E3CC4"/>
    <w:rsid w:val="001E4882"/>
    <w:rsid w:val="001E73AB"/>
    <w:rsid w:val="001F092D"/>
    <w:rsid w:val="001F0D96"/>
    <w:rsid w:val="001F143A"/>
    <w:rsid w:val="001F1605"/>
    <w:rsid w:val="001F2508"/>
    <w:rsid w:val="001F27ED"/>
    <w:rsid w:val="001F33FA"/>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46F0"/>
    <w:rsid w:val="00216948"/>
    <w:rsid w:val="002204BB"/>
    <w:rsid w:val="00221B79"/>
    <w:rsid w:val="00221C6B"/>
    <w:rsid w:val="00224BD3"/>
    <w:rsid w:val="002253A1"/>
    <w:rsid w:val="00225CF8"/>
    <w:rsid w:val="0022704F"/>
    <w:rsid w:val="00227810"/>
    <w:rsid w:val="0022794E"/>
    <w:rsid w:val="00232DC3"/>
    <w:rsid w:val="00233D64"/>
    <w:rsid w:val="0023482A"/>
    <w:rsid w:val="00235366"/>
    <w:rsid w:val="002359CB"/>
    <w:rsid w:val="00236ED4"/>
    <w:rsid w:val="00243540"/>
    <w:rsid w:val="0024497B"/>
    <w:rsid w:val="0024515B"/>
    <w:rsid w:val="002459A0"/>
    <w:rsid w:val="00246021"/>
    <w:rsid w:val="0024666E"/>
    <w:rsid w:val="00247F52"/>
    <w:rsid w:val="00250B25"/>
    <w:rsid w:val="00250BBE"/>
    <w:rsid w:val="002515C2"/>
    <w:rsid w:val="0025194F"/>
    <w:rsid w:val="00251DF0"/>
    <w:rsid w:val="00252D4B"/>
    <w:rsid w:val="0026148A"/>
    <w:rsid w:val="00262696"/>
    <w:rsid w:val="00263D25"/>
    <w:rsid w:val="002643C3"/>
    <w:rsid w:val="00264A0C"/>
    <w:rsid w:val="00266CE0"/>
    <w:rsid w:val="00266EEB"/>
    <w:rsid w:val="002674C5"/>
    <w:rsid w:val="00267EF4"/>
    <w:rsid w:val="00270CB8"/>
    <w:rsid w:val="002714F9"/>
    <w:rsid w:val="00272B08"/>
    <w:rsid w:val="00272E31"/>
    <w:rsid w:val="002742FB"/>
    <w:rsid w:val="0028177E"/>
    <w:rsid w:val="00281BB8"/>
    <w:rsid w:val="00281E9E"/>
    <w:rsid w:val="00282405"/>
    <w:rsid w:val="00285170"/>
    <w:rsid w:val="00285361"/>
    <w:rsid w:val="002872A3"/>
    <w:rsid w:val="00291798"/>
    <w:rsid w:val="00292D60"/>
    <w:rsid w:val="00293B30"/>
    <w:rsid w:val="00294D34"/>
    <w:rsid w:val="00294E3B"/>
    <w:rsid w:val="00296193"/>
    <w:rsid w:val="00296C66"/>
    <w:rsid w:val="00296EBE"/>
    <w:rsid w:val="002974E3"/>
    <w:rsid w:val="002A084B"/>
    <w:rsid w:val="002A1260"/>
    <w:rsid w:val="002A1589"/>
    <w:rsid w:val="002A1608"/>
    <w:rsid w:val="002A17C8"/>
    <w:rsid w:val="002A25DC"/>
    <w:rsid w:val="002A3AAB"/>
    <w:rsid w:val="002A4CEA"/>
    <w:rsid w:val="002A5977"/>
    <w:rsid w:val="002A5A13"/>
    <w:rsid w:val="002A757F"/>
    <w:rsid w:val="002A7F44"/>
    <w:rsid w:val="002B0C40"/>
    <w:rsid w:val="002B1966"/>
    <w:rsid w:val="002B4508"/>
    <w:rsid w:val="002B5779"/>
    <w:rsid w:val="002B58EA"/>
    <w:rsid w:val="002B7332"/>
    <w:rsid w:val="002B7F51"/>
    <w:rsid w:val="002C09E7"/>
    <w:rsid w:val="002C1E06"/>
    <w:rsid w:val="002C1E1C"/>
    <w:rsid w:val="002C33CD"/>
    <w:rsid w:val="002C3F07"/>
    <w:rsid w:val="002C5278"/>
    <w:rsid w:val="002C7EBB"/>
    <w:rsid w:val="002D06C1"/>
    <w:rsid w:val="002D42B5"/>
    <w:rsid w:val="002D4F1A"/>
    <w:rsid w:val="002D51FC"/>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637"/>
    <w:rsid w:val="00313B85"/>
    <w:rsid w:val="00314AC4"/>
    <w:rsid w:val="0031536F"/>
    <w:rsid w:val="00315499"/>
    <w:rsid w:val="00316C4C"/>
    <w:rsid w:val="00317988"/>
    <w:rsid w:val="003179B3"/>
    <w:rsid w:val="00321626"/>
    <w:rsid w:val="003221B4"/>
    <w:rsid w:val="0032258D"/>
    <w:rsid w:val="00322E62"/>
    <w:rsid w:val="00324D13"/>
    <w:rsid w:val="00324D2A"/>
    <w:rsid w:val="00324EDD"/>
    <w:rsid w:val="00326482"/>
    <w:rsid w:val="00332DAF"/>
    <w:rsid w:val="003331E4"/>
    <w:rsid w:val="00336C64"/>
    <w:rsid w:val="00337162"/>
    <w:rsid w:val="0034194F"/>
    <w:rsid w:val="00342C4A"/>
    <w:rsid w:val="00343C69"/>
    <w:rsid w:val="00344605"/>
    <w:rsid w:val="003474AA"/>
    <w:rsid w:val="00350D1D"/>
    <w:rsid w:val="00352C45"/>
    <w:rsid w:val="00352C83"/>
    <w:rsid w:val="00357C43"/>
    <w:rsid w:val="003615D2"/>
    <w:rsid w:val="003622E5"/>
    <w:rsid w:val="0036429C"/>
    <w:rsid w:val="00364A53"/>
    <w:rsid w:val="003654CB"/>
    <w:rsid w:val="00365AA9"/>
    <w:rsid w:val="00365F86"/>
    <w:rsid w:val="00365F87"/>
    <w:rsid w:val="00366E89"/>
    <w:rsid w:val="003705F4"/>
    <w:rsid w:val="00370D58"/>
    <w:rsid w:val="00371316"/>
    <w:rsid w:val="00376713"/>
    <w:rsid w:val="00380D3A"/>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086"/>
    <w:rsid w:val="003974EB"/>
    <w:rsid w:val="00397CC5"/>
    <w:rsid w:val="003A1582"/>
    <w:rsid w:val="003A3FBB"/>
    <w:rsid w:val="003A4077"/>
    <w:rsid w:val="003A4890"/>
    <w:rsid w:val="003B09AD"/>
    <w:rsid w:val="003B1F18"/>
    <w:rsid w:val="003B3AE6"/>
    <w:rsid w:val="003B5BF0"/>
    <w:rsid w:val="003B60BF"/>
    <w:rsid w:val="003B6593"/>
    <w:rsid w:val="003B6BE3"/>
    <w:rsid w:val="003C010C"/>
    <w:rsid w:val="003C0A6C"/>
    <w:rsid w:val="003C14F8"/>
    <w:rsid w:val="003C36A5"/>
    <w:rsid w:val="003C5A43"/>
    <w:rsid w:val="003D0519"/>
    <w:rsid w:val="003D0FF6"/>
    <w:rsid w:val="003D25E2"/>
    <w:rsid w:val="003D262C"/>
    <w:rsid w:val="003D6D61"/>
    <w:rsid w:val="003D7A92"/>
    <w:rsid w:val="003E091D"/>
    <w:rsid w:val="003E1C53"/>
    <w:rsid w:val="003E2A69"/>
    <w:rsid w:val="003E2D49"/>
    <w:rsid w:val="003E2FD4"/>
    <w:rsid w:val="003E49F6"/>
    <w:rsid w:val="003E660F"/>
    <w:rsid w:val="003E7BFA"/>
    <w:rsid w:val="003F0841"/>
    <w:rsid w:val="003F099D"/>
    <w:rsid w:val="003F156D"/>
    <w:rsid w:val="003F23D3"/>
    <w:rsid w:val="003F3F08"/>
    <w:rsid w:val="003F49F1"/>
    <w:rsid w:val="003F6272"/>
    <w:rsid w:val="00400E72"/>
    <w:rsid w:val="00401400"/>
    <w:rsid w:val="00404869"/>
    <w:rsid w:val="00405884"/>
    <w:rsid w:val="004078DA"/>
    <w:rsid w:val="00407D39"/>
    <w:rsid w:val="00411587"/>
    <w:rsid w:val="004129A8"/>
    <w:rsid w:val="0041477A"/>
    <w:rsid w:val="004167A3"/>
    <w:rsid w:val="00416F62"/>
    <w:rsid w:val="004252BB"/>
    <w:rsid w:val="004279B5"/>
    <w:rsid w:val="00430FA3"/>
    <w:rsid w:val="00432DAA"/>
    <w:rsid w:val="00434305"/>
    <w:rsid w:val="00435C71"/>
    <w:rsid w:val="00435DF7"/>
    <w:rsid w:val="00436228"/>
    <w:rsid w:val="004370BF"/>
    <w:rsid w:val="0044083F"/>
    <w:rsid w:val="00441AE7"/>
    <w:rsid w:val="004434F7"/>
    <w:rsid w:val="00445574"/>
    <w:rsid w:val="004467FB"/>
    <w:rsid w:val="00451E5C"/>
    <w:rsid w:val="00452D6B"/>
    <w:rsid w:val="00454484"/>
    <w:rsid w:val="0045517B"/>
    <w:rsid w:val="00455369"/>
    <w:rsid w:val="00460BA3"/>
    <w:rsid w:val="00461114"/>
    <w:rsid w:val="00463B77"/>
    <w:rsid w:val="00463C7B"/>
    <w:rsid w:val="004644A6"/>
    <w:rsid w:val="004659BD"/>
    <w:rsid w:val="004661A4"/>
    <w:rsid w:val="0046624F"/>
    <w:rsid w:val="00470775"/>
    <w:rsid w:val="004746B1"/>
    <w:rsid w:val="0047583F"/>
    <w:rsid w:val="00475DE8"/>
    <w:rsid w:val="00481C44"/>
    <w:rsid w:val="00484936"/>
    <w:rsid w:val="00485C89"/>
    <w:rsid w:val="00486BE3"/>
    <w:rsid w:val="004905E4"/>
    <w:rsid w:val="00490A89"/>
    <w:rsid w:val="00490AB4"/>
    <w:rsid w:val="00492F02"/>
    <w:rsid w:val="004939AE"/>
    <w:rsid w:val="00494141"/>
    <w:rsid w:val="004956AE"/>
    <w:rsid w:val="004A12DF"/>
    <w:rsid w:val="004A17E6"/>
    <w:rsid w:val="004A1BA8"/>
    <w:rsid w:val="004A297E"/>
    <w:rsid w:val="004A4B57"/>
    <w:rsid w:val="004A63FA"/>
    <w:rsid w:val="004B0272"/>
    <w:rsid w:val="004B2701"/>
    <w:rsid w:val="004B2E1B"/>
    <w:rsid w:val="004B3AA8"/>
    <w:rsid w:val="004B3E93"/>
    <w:rsid w:val="004B5230"/>
    <w:rsid w:val="004B6653"/>
    <w:rsid w:val="004B772F"/>
    <w:rsid w:val="004B7C03"/>
    <w:rsid w:val="004C1BF4"/>
    <w:rsid w:val="004C1FBC"/>
    <w:rsid w:val="004C2A7F"/>
    <w:rsid w:val="004C2F43"/>
    <w:rsid w:val="004C3F1D"/>
    <w:rsid w:val="004C458D"/>
    <w:rsid w:val="004C7556"/>
    <w:rsid w:val="004C7E8B"/>
    <w:rsid w:val="004C7E9D"/>
    <w:rsid w:val="004C7F67"/>
    <w:rsid w:val="004D010D"/>
    <w:rsid w:val="004D076D"/>
    <w:rsid w:val="004D0AD6"/>
    <w:rsid w:val="004D0EF1"/>
    <w:rsid w:val="004D2253"/>
    <w:rsid w:val="004D2946"/>
    <w:rsid w:val="004D4406"/>
    <w:rsid w:val="004D7C42"/>
    <w:rsid w:val="004E0465"/>
    <w:rsid w:val="004E127B"/>
    <w:rsid w:val="004E188A"/>
    <w:rsid w:val="004E1C0A"/>
    <w:rsid w:val="004E2B06"/>
    <w:rsid w:val="004E30C5"/>
    <w:rsid w:val="004E4AA5"/>
    <w:rsid w:val="004E4AEE"/>
    <w:rsid w:val="004E59E3"/>
    <w:rsid w:val="004E65A5"/>
    <w:rsid w:val="004E67C0"/>
    <w:rsid w:val="004F1A9E"/>
    <w:rsid w:val="004F247C"/>
    <w:rsid w:val="004F391A"/>
    <w:rsid w:val="004F3CFB"/>
    <w:rsid w:val="004F6456"/>
    <w:rsid w:val="004F682D"/>
    <w:rsid w:val="004F696E"/>
    <w:rsid w:val="004F6C71"/>
    <w:rsid w:val="00501139"/>
    <w:rsid w:val="0050363E"/>
    <w:rsid w:val="005039BC"/>
    <w:rsid w:val="005043BB"/>
    <w:rsid w:val="00504A3D"/>
    <w:rsid w:val="00505767"/>
    <w:rsid w:val="005073F0"/>
    <w:rsid w:val="00510A7B"/>
    <w:rsid w:val="00512407"/>
    <w:rsid w:val="00512F6E"/>
    <w:rsid w:val="00513038"/>
    <w:rsid w:val="00514174"/>
    <w:rsid w:val="00516088"/>
    <w:rsid w:val="00516B0B"/>
    <w:rsid w:val="00517EFD"/>
    <w:rsid w:val="005220EC"/>
    <w:rsid w:val="00523F95"/>
    <w:rsid w:val="00524D65"/>
    <w:rsid w:val="00525B16"/>
    <w:rsid w:val="00532CA5"/>
    <w:rsid w:val="00533D04"/>
    <w:rsid w:val="00534804"/>
    <w:rsid w:val="00534BDF"/>
    <w:rsid w:val="005354EA"/>
    <w:rsid w:val="0053585F"/>
    <w:rsid w:val="00535EC4"/>
    <w:rsid w:val="00535ED9"/>
    <w:rsid w:val="0053692B"/>
    <w:rsid w:val="00541853"/>
    <w:rsid w:val="00543BDA"/>
    <w:rsid w:val="005441CC"/>
    <w:rsid w:val="00544551"/>
    <w:rsid w:val="00545182"/>
    <w:rsid w:val="005479DA"/>
    <w:rsid w:val="00547BCC"/>
    <w:rsid w:val="0055013B"/>
    <w:rsid w:val="00550D2F"/>
    <w:rsid w:val="00551F6F"/>
    <w:rsid w:val="00555044"/>
    <w:rsid w:val="005558A9"/>
    <w:rsid w:val="00561475"/>
    <w:rsid w:val="0056487B"/>
    <w:rsid w:val="00564FB9"/>
    <w:rsid w:val="00573D9E"/>
    <w:rsid w:val="00573ED5"/>
    <w:rsid w:val="005776DA"/>
    <w:rsid w:val="005801E3"/>
    <w:rsid w:val="00581802"/>
    <w:rsid w:val="005836A8"/>
    <w:rsid w:val="00583EB9"/>
    <w:rsid w:val="0058409C"/>
    <w:rsid w:val="00584262"/>
    <w:rsid w:val="00585782"/>
    <w:rsid w:val="00585F30"/>
    <w:rsid w:val="00586630"/>
    <w:rsid w:val="00587553"/>
    <w:rsid w:val="00587ADD"/>
    <w:rsid w:val="00591E27"/>
    <w:rsid w:val="00595E64"/>
    <w:rsid w:val="00596160"/>
    <w:rsid w:val="005966E2"/>
    <w:rsid w:val="00597007"/>
    <w:rsid w:val="005A0966"/>
    <w:rsid w:val="005A11B7"/>
    <w:rsid w:val="005A260B"/>
    <w:rsid w:val="005A4A1B"/>
    <w:rsid w:val="005A7830"/>
    <w:rsid w:val="005A7FCE"/>
    <w:rsid w:val="005B0F3F"/>
    <w:rsid w:val="005B4903"/>
    <w:rsid w:val="005B51CE"/>
    <w:rsid w:val="005B5885"/>
    <w:rsid w:val="005B58CB"/>
    <w:rsid w:val="005B5CD7"/>
    <w:rsid w:val="005B5ED9"/>
    <w:rsid w:val="005B6CF6"/>
    <w:rsid w:val="005B7419"/>
    <w:rsid w:val="005B7422"/>
    <w:rsid w:val="005C274C"/>
    <w:rsid w:val="005C29B8"/>
    <w:rsid w:val="005C5F21"/>
    <w:rsid w:val="005C7156"/>
    <w:rsid w:val="005D0C75"/>
    <w:rsid w:val="005D311E"/>
    <w:rsid w:val="005D3130"/>
    <w:rsid w:val="005D4171"/>
    <w:rsid w:val="005D6A95"/>
    <w:rsid w:val="005D6B2C"/>
    <w:rsid w:val="005D6D9C"/>
    <w:rsid w:val="005E2335"/>
    <w:rsid w:val="005E34CA"/>
    <w:rsid w:val="005E3C18"/>
    <w:rsid w:val="005E6812"/>
    <w:rsid w:val="005E6E00"/>
    <w:rsid w:val="005E7881"/>
    <w:rsid w:val="005E78E0"/>
    <w:rsid w:val="005F0D9C"/>
    <w:rsid w:val="005F1EFA"/>
    <w:rsid w:val="005F2217"/>
    <w:rsid w:val="005F284E"/>
    <w:rsid w:val="005F348A"/>
    <w:rsid w:val="005F4712"/>
    <w:rsid w:val="005F5DB6"/>
    <w:rsid w:val="006015CE"/>
    <w:rsid w:val="00602EAB"/>
    <w:rsid w:val="00604784"/>
    <w:rsid w:val="00606419"/>
    <w:rsid w:val="00607D29"/>
    <w:rsid w:val="00612265"/>
    <w:rsid w:val="00612952"/>
    <w:rsid w:val="00614CC1"/>
    <w:rsid w:val="00615A9D"/>
    <w:rsid w:val="00617387"/>
    <w:rsid w:val="006176B6"/>
    <w:rsid w:val="006205D6"/>
    <w:rsid w:val="006252D8"/>
    <w:rsid w:val="006259BC"/>
    <w:rsid w:val="0062636B"/>
    <w:rsid w:val="00630BF8"/>
    <w:rsid w:val="00632182"/>
    <w:rsid w:val="00632AE0"/>
    <w:rsid w:val="00633C17"/>
    <w:rsid w:val="00634D9E"/>
    <w:rsid w:val="006368BB"/>
    <w:rsid w:val="00636E3E"/>
    <w:rsid w:val="006379F7"/>
    <w:rsid w:val="00637E4D"/>
    <w:rsid w:val="00640620"/>
    <w:rsid w:val="00641A1F"/>
    <w:rsid w:val="00645904"/>
    <w:rsid w:val="00651ACB"/>
    <w:rsid w:val="00651C47"/>
    <w:rsid w:val="00652AB2"/>
    <w:rsid w:val="00653FED"/>
    <w:rsid w:val="00654EC0"/>
    <w:rsid w:val="0065525B"/>
    <w:rsid w:val="006553A1"/>
    <w:rsid w:val="00655D4F"/>
    <w:rsid w:val="00656D29"/>
    <w:rsid w:val="006640E5"/>
    <w:rsid w:val="00664405"/>
    <w:rsid w:val="006646F1"/>
    <w:rsid w:val="00664929"/>
    <w:rsid w:val="00664F62"/>
    <w:rsid w:val="00664F73"/>
    <w:rsid w:val="006655E1"/>
    <w:rsid w:val="006664E4"/>
    <w:rsid w:val="00672060"/>
    <w:rsid w:val="006723BB"/>
    <w:rsid w:val="00672BFD"/>
    <w:rsid w:val="00673DA7"/>
    <w:rsid w:val="006770F4"/>
    <w:rsid w:val="00677A84"/>
    <w:rsid w:val="0068026D"/>
    <w:rsid w:val="00680A27"/>
    <w:rsid w:val="006816A4"/>
    <w:rsid w:val="006819B8"/>
    <w:rsid w:val="00682D88"/>
    <w:rsid w:val="006840A6"/>
    <w:rsid w:val="006850CD"/>
    <w:rsid w:val="00685AAB"/>
    <w:rsid w:val="00686E41"/>
    <w:rsid w:val="006910AA"/>
    <w:rsid w:val="00695D22"/>
    <w:rsid w:val="006A07AA"/>
    <w:rsid w:val="006A25E5"/>
    <w:rsid w:val="006A2B46"/>
    <w:rsid w:val="006A336D"/>
    <w:rsid w:val="006A37B9"/>
    <w:rsid w:val="006A7338"/>
    <w:rsid w:val="006B2672"/>
    <w:rsid w:val="006B54BF"/>
    <w:rsid w:val="006B5F44"/>
    <w:rsid w:val="006B5F90"/>
    <w:rsid w:val="006B62E4"/>
    <w:rsid w:val="006C0A45"/>
    <w:rsid w:val="006C1BBA"/>
    <w:rsid w:val="006C2079"/>
    <w:rsid w:val="006C322E"/>
    <w:rsid w:val="006C4C8D"/>
    <w:rsid w:val="006C5A62"/>
    <w:rsid w:val="006C5D68"/>
    <w:rsid w:val="006C6976"/>
    <w:rsid w:val="006C6AD1"/>
    <w:rsid w:val="006C6DD0"/>
    <w:rsid w:val="006D04EA"/>
    <w:rsid w:val="006D16C4"/>
    <w:rsid w:val="006D3E96"/>
    <w:rsid w:val="006D4515"/>
    <w:rsid w:val="006D47F3"/>
    <w:rsid w:val="006D4880"/>
    <w:rsid w:val="006D4BB1"/>
    <w:rsid w:val="006D6593"/>
    <w:rsid w:val="006E23EA"/>
    <w:rsid w:val="006F03A8"/>
    <w:rsid w:val="006F2ACA"/>
    <w:rsid w:val="006F2ADC"/>
    <w:rsid w:val="006F2BFE"/>
    <w:rsid w:val="006F31E9"/>
    <w:rsid w:val="006F363B"/>
    <w:rsid w:val="006F6284"/>
    <w:rsid w:val="006F66AC"/>
    <w:rsid w:val="007002C5"/>
    <w:rsid w:val="007016A7"/>
    <w:rsid w:val="00704387"/>
    <w:rsid w:val="00707669"/>
    <w:rsid w:val="00711CBA"/>
    <w:rsid w:val="00711FB5"/>
    <w:rsid w:val="00712A01"/>
    <w:rsid w:val="00714582"/>
    <w:rsid w:val="00714F58"/>
    <w:rsid w:val="007214BC"/>
    <w:rsid w:val="00722FBF"/>
    <w:rsid w:val="00722FC2"/>
    <w:rsid w:val="00724879"/>
    <w:rsid w:val="00724E1B"/>
    <w:rsid w:val="00725949"/>
    <w:rsid w:val="007277C8"/>
    <w:rsid w:val="00727EEB"/>
    <w:rsid w:val="00727FA2"/>
    <w:rsid w:val="007322D9"/>
    <w:rsid w:val="00732BC0"/>
    <w:rsid w:val="0073720F"/>
    <w:rsid w:val="00737796"/>
    <w:rsid w:val="0074165C"/>
    <w:rsid w:val="007416D1"/>
    <w:rsid w:val="00742C35"/>
    <w:rsid w:val="007432CA"/>
    <w:rsid w:val="007439EB"/>
    <w:rsid w:val="00743CB4"/>
    <w:rsid w:val="00743F0A"/>
    <w:rsid w:val="007444E8"/>
    <w:rsid w:val="00744A9A"/>
    <w:rsid w:val="0074548E"/>
    <w:rsid w:val="00745773"/>
    <w:rsid w:val="00746800"/>
    <w:rsid w:val="007501A8"/>
    <w:rsid w:val="00750D61"/>
    <w:rsid w:val="00750EE1"/>
    <w:rsid w:val="00751CD8"/>
    <w:rsid w:val="00752B4D"/>
    <w:rsid w:val="007532CB"/>
    <w:rsid w:val="00755402"/>
    <w:rsid w:val="007566E9"/>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8DE"/>
    <w:rsid w:val="007959E8"/>
    <w:rsid w:val="00795ADE"/>
    <w:rsid w:val="00795E9C"/>
    <w:rsid w:val="00796E6D"/>
    <w:rsid w:val="007A0521"/>
    <w:rsid w:val="007A0DF4"/>
    <w:rsid w:val="007A2E12"/>
    <w:rsid w:val="007A3475"/>
    <w:rsid w:val="007A41C8"/>
    <w:rsid w:val="007A54CE"/>
    <w:rsid w:val="007A6FD9"/>
    <w:rsid w:val="007A789E"/>
    <w:rsid w:val="007A7FFA"/>
    <w:rsid w:val="007B04EB"/>
    <w:rsid w:val="007B0D4F"/>
    <w:rsid w:val="007B53C1"/>
    <w:rsid w:val="007B56D7"/>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0C20"/>
    <w:rsid w:val="007E23B9"/>
    <w:rsid w:val="007E5D79"/>
    <w:rsid w:val="007F0044"/>
    <w:rsid w:val="007F0ED8"/>
    <w:rsid w:val="007F0F63"/>
    <w:rsid w:val="007F75CE"/>
    <w:rsid w:val="008013A4"/>
    <w:rsid w:val="008027CE"/>
    <w:rsid w:val="00802F42"/>
    <w:rsid w:val="00804383"/>
    <w:rsid w:val="00804BB7"/>
    <w:rsid w:val="00804D41"/>
    <w:rsid w:val="00810257"/>
    <w:rsid w:val="008104F5"/>
    <w:rsid w:val="00811072"/>
    <w:rsid w:val="00811369"/>
    <w:rsid w:val="00812619"/>
    <w:rsid w:val="00815419"/>
    <w:rsid w:val="008163C8"/>
    <w:rsid w:val="008164A1"/>
    <w:rsid w:val="00817325"/>
    <w:rsid w:val="008209E6"/>
    <w:rsid w:val="00823303"/>
    <w:rsid w:val="008233B2"/>
    <w:rsid w:val="008236FC"/>
    <w:rsid w:val="00823A9F"/>
    <w:rsid w:val="00823C85"/>
    <w:rsid w:val="00825138"/>
    <w:rsid w:val="008269DD"/>
    <w:rsid w:val="00830621"/>
    <w:rsid w:val="0083348C"/>
    <w:rsid w:val="00836D69"/>
    <w:rsid w:val="008373D3"/>
    <w:rsid w:val="00840617"/>
    <w:rsid w:val="00840F84"/>
    <w:rsid w:val="00842A47"/>
    <w:rsid w:val="00843C13"/>
    <w:rsid w:val="00843FFC"/>
    <w:rsid w:val="008454F8"/>
    <w:rsid w:val="0085173A"/>
    <w:rsid w:val="0085581B"/>
    <w:rsid w:val="00856316"/>
    <w:rsid w:val="00857C5C"/>
    <w:rsid w:val="008603CE"/>
    <w:rsid w:val="008620FC"/>
    <w:rsid w:val="008627A5"/>
    <w:rsid w:val="00863E05"/>
    <w:rsid w:val="00865ACA"/>
    <w:rsid w:val="00865D28"/>
    <w:rsid w:val="00865F85"/>
    <w:rsid w:val="00866E2C"/>
    <w:rsid w:val="00867845"/>
    <w:rsid w:val="00867C10"/>
    <w:rsid w:val="00870439"/>
    <w:rsid w:val="00870DA1"/>
    <w:rsid w:val="00883F93"/>
    <w:rsid w:val="00884DB3"/>
    <w:rsid w:val="00885A9D"/>
    <w:rsid w:val="008864F6"/>
    <w:rsid w:val="0089049D"/>
    <w:rsid w:val="008920A4"/>
    <w:rsid w:val="008928C9"/>
    <w:rsid w:val="008930CB"/>
    <w:rsid w:val="008938DC"/>
    <w:rsid w:val="00893FD1"/>
    <w:rsid w:val="00894836"/>
    <w:rsid w:val="00894BDF"/>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0A2F"/>
    <w:rsid w:val="008C1797"/>
    <w:rsid w:val="008C219C"/>
    <w:rsid w:val="008C241D"/>
    <w:rsid w:val="008C31E0"/>
    <w:rsid w:val="008C4523"/>
    <w:rsid w:val="008C475E"/>
    <w:rsid w:val="008C4E62"/>
    <w:rsid w:val="008C619A"/>
    <w:rsid w:val="008D0CE8"/>
    <w:rsid w:val="008D2D1D"/>
    <w:rsid w:val="008D453D"/>
    <w:rsid w:val="008D53AD"/>
    <w:rsid w:val="008D562B"/>
    <w:rsid w:val="008D5733"/>
    <w:rsid w:val="008D5BA5"/>
    <w:rsid w:val="008D622B"/>
    <w:rsid w:val="008D666C"/>
    <w:rsid w:val="008D776F"/>
    <w:rsid w:val="008D7B54"/>
    <w:rsid w:val="008E0C9D"/>
    <w:rsid w:val="008E1648"/>
    <w:rsid w:val="008E1B3E"/>
    <w:rsid w:val="008E2319"/>
    <w:rsid w:val="008E4BB6"/>
    <w:rsid w:val="008E5518"/>
    <w:rsid w:val="008E6A13"/>
    <w:rsid w:val="008E6A84"/>
    <w:rsid w:val="008F02A4"/>
    <w:rsid w:val="008F0CDC"/>
    <w:rsid w:val="008F17A3"/>
    <w:rsid w:val="008F1ED3"/>
    <w:rsid w:val="008F23A5"/>
    <w:rsid w:val="008F4C29"/>
    <w:rsid w:val="008F4F17"/>
    <w:rsid w:val="008F70BD"/>
    <w:rsid w:val="008F788F"/>
    <w:rsid w:val="008F7EA2"/>
    <w:rsid w:val="00902722"/>
    <w:rsid w:val="009027BC"/>
    <w:rsid w:val="009062E6"/>
    <w:rsid w:val="00910086"/>
    <w:rsid w:val="00911BE5"/>
    <w:rsid w:val="00913CA9"/>
    <w:rsid w:val="009145AE"/>
    <w:rsid w:val="009146CE"/>
    <w:rsid w:val="00914CA7"/>
    <w:rsid w:val="00915C3E"/>
    <w:rsid w:val="009161A8"/>
    <w:rsid w:val="009204B5"/>
    <w:rsid w:val="009245F5"/>
    <w:rsid w:val="009249EC"/>
    <w:rsid w:val="009273B3"/>
    <w:rsid w:val="009305B5"/>
    <w:rsid w:val="009429D5"/>
    <w:rsid w:val="00942BF1"/>
    <w:rsid w:val="00945180"/>
    <w:rsid w:val="00945428"/>
    <w:rsid w:val="0094607B"/>
    <w:rsid w:val="00953604"/>
    <w:rsid w:val="0095496B"/>
    <w:rsid w:val="009576B7"/>
    <w:rsid w:val="009610DC"/>
    <w:rsid w:val="00961490"/>
    <w:rsid w:val="00961BB5"/>
    <w:rsid w:val="0096381A"/>
    <w:rsid w:val="00965E04"/>
    <w:rsid w:val="009674AD"/>
    <w:rsid w:val="00970CDC"/>
    <w:rsid w:val="00973058"/>
    <w:rsid w:val="00977010"/>
    <w:rsid w:val="00977D02"/>
    <w:rsid w:val="009809BB"/>
    <w:rsid w:val="0098364B"/>
    <w:rsid w:val="00986F19"/>
    <w:rsid w:val="009911AF"/>
    <w:rsid w:val="00991875"/>
    <w:rsid w:val="00991F92"/>
    <w:rsid w:val="00992985"/>
    <w:rsid w:val="00993889"/>
    <w:rsid w:val="00995337"/>
    <w:rsid w:val="0099551B"/>
    <w:rsid w:val="00997BF1"/>
    <w:rsid w:val="009A089C"/>
    <w:rsid w:val="009A118E"/>
    <w:rsid w:val="009A21CD"/>
    <w:rsid w:val="009A278C"/>
    <w:rsid w:val="009A2BC2"/>
    <w:rsid w:val="009A42C1"/>
    <w:rsid w:val="009A5429"/>
    <w:rsid w:val="009A72AD"/>
    <w:rsid w:val="009A76A6"/>
    <w:rsid w:val="009B09E0"/>
    <w:rsid w:val="009B0BC5"/>
    <w:rsid w:val="009B1247"/>
    <w:rsid w:val="009B6029"/>
    <w:rsid w:val="009B6971"/>
    <w:rsid w:val="009C27F1"/>
    <w:rsid w:val="009C3152"/>
    <w:rsid w:val="009C46B5"/>
    <w:rsid w:val="009C4CFA"/>
    <w:rsid w:val="009C5070"/>
    <w:rsid w:val="009D112C"/>
    <w:rsid w:val="009D47FA"/>
    <w:rsid w:val="009D4C5B"/>
    <w:rsid w:val="009D50D2"/>
    <w:rsid w:val="009D6BCA"/>
    <w:rsid w:val="009E0B1D"/>
    <w:rsid w:val="009E0BE2"/>
    <w:rsid w:val="009E0F62"/>
    <w:rsid w:val="009E4A58"/>
    <w:rsid w:val="009E52B2"/>
    <w:rsid w:val="009E5A2D"/>
    <w:rsid w:val="009E5AB2"/>
    <w:rsid w:val="009E6219"/>
    <w:rsid w:val="009E62CB"/>
    <w:rsid w:val="009F03B3"/>
    <w:rsid w:val="009F0750"/>
    <w:rsid w:val="009F26AC"/>
    <w:rsid w:val="009F7B78"/>
    <w:rsid w:val="00A0096C"/>
    <w:rsid w:val="00A01358"/>
    <w:rsid w:val="00A01757"/>
    <w:rsid w:val="00A028C0"/>
    <w:rsid w:val="00A02BAE"/>
    <w:rsid w:val="00A06971"/>
    <w:rsid w:val="00A06A6B"/>
    <w:rsid w:val="00A07E47"/>
    <w:rsid w:val="00A129D0"/>
    <w:rsid w:val="00A12C33"/>
    <w:rsid w:val="00A138BA"/>
    <w:rsid w:val="00A14C8E"/>
    <w:rsid w:val="00A153D9"/>
    <w:rsid w:val="00A15F09"/>
    <w:rsid w:val="00A169B6"/>
    <w:rsid w:val="00A216D1"/>
    <w:rsid w:val="00A2271D"/>
    <w:rsid w:val="00A237D5"/>
    <w:rsid w:val="00A26771"/>
    <w:rsid w:val="00A30EFC"/>
    <w:rsid w:val="00A31984"/>
    <w:rsid w:val="00A32D73"/>
    <w:rsid w:val="00A3367B"/>
    <w:rsid w:val="00A34C0A"/>
    <w:rsid w:val="00A3597D"/>
    <w:rsid w:val="00A36DD1"/>
    <w:rsid w:val="00A4006C"/>
    <w:rsid w:val="00A40091"/>
    <w:rsid w:val="00A4030F"/>
    <w:rsid w:val="00A41C79"/>
    <w:rsid w:val="00A41CB5"/>
    <w:rsid w:val="00A41F98"/>
    <w:rsid w:val="00A42CDF"/>
    <w:rsid w:val="00A4452E"/>
    <w:rsid w:val="00A4472C"/>
    <w:rsid w:val="00A44E69"/>
    <w:rsid w:val="00A4661E"/>
    <w:rsid w:val="00A55BD6"/>
    <w:rsid w:val="00A55D50"/>
    <w:rsid w:val="00A57142"/>
    <w:rsid w:val="00A57D0A"/>
    <w:rsid w:val="00A61EE7"/>
    <w:rsid w:val="00A648CD"/>
    <w:rsid w:val="00A6537A"/>
    <w:rsid w:val="00A6720A"/>
    <w:rsid w:val="00A67866"/>
    <w:rsid w:val="00A70B07"/>
    <w:rsid w:val="00A723F8"/>
    <w:rsid w:val="00A7542D"/>
    <w:rsid w:val="00A77CCB"/>
    <w:rsid w:val="00A83D8D"/>
    <w:rsid w:val="00A8446B"/>
    <w:rsid w:val="00A8473F"/>
    <w:rsid w:val="00A862D6"/>
    <w:rsid w:val="00A8715E"/>
    <w:rsid w:val="00A913B6"/>
    <w:rsid w:val="00A91F73"/>
    <w:rsid w:val="00A9295B"/>
    <w:rsid w:val="00A93B09"/>
    <w:rsid w:val="00A94247"/>
    <w:rsid w:val="00A952D7"/>
    <w:rsid w:val="00A963F7"/>
    <w:rsid w:val="00A96AD8"/>
    <w:rsid w:val="00A979E5"/>
    <w:rsid w:val="00AA052C"/>
    <w:rsid w:val="00AA1DCA"/>
    <w:rsid w:val="00AA1E45"/>
    <w:rsid w:val="00AA3624"/>
    <w:rsid w:val="00AA4286"/>
    <w:rsid w:val="00AA456B"/>
    <w:rsid w:val="00AA513E"/>
    <w:rsid w:val="00AA57F5"/>
    <w:rsid w:val="00AA672E"/>
    <w:rsid w:val="00AA6EC9"/>
    <w:rsid w:val="00AB13BC"/>
    <w:rsid w:val="00AB41D5"/>
    <w:rsid w:val="00AB5BFE"/>
    <w:rsid w:val="00AB6309"/>
    <w:rsid w:val="00AB6882"/>
    <w:rsid w:val="00AB6C5F"/>
    <w:rsid w:val="00AB7129"/>
    <w:rsid w:val="00AC27A6"/>
    <w:rsid w:val="00AC30F1"/>
    <w:rsid w:val="00AC30F7"/>
    <w:rsid w:val="00AC3A5A"/>
    <w:rsid w:val="00AC4D95"/>
    <w:rsid w:val="00AC5DF4"/>
    <w:rsid w:val="00AC71BE"/>
    <w:rsid w:val="00AD0AEF"/>
    <w:rsid w:val="00AD11B7"/>
    <w:rsid w:val="00AD1A94"/>
    <w:rsid w:val="00AD1C05"/>
    <w:rsid w:val="00AD4126"/>
    <w:rsid w:val="00AD421C"/>
    <w:rsid w:val="00AD44FA"/>
    <w:rsid w:val="00AE070A"/>
    <w:rsid w:val="00AE101C"/>
    <w:rsid w:val="00AE37E5"/>
    <w:rsid w:val="00AE5EB4"/>
    <w:rsid w:val="00AE6277"/>
    <w:rsid w:val="00AF0C18"/>
    <w:rsid w:val="00AF47C5"/>
    <w:rsid w:val="00AF5398"/>
    <w:rsid w:val="00B049AF"/>
    <w:rsid w:val="00B05011"/>
    <w:rsid w:val="00B07242"/>
    <w:rsid w:val="00B10534"/>
    <w:rsid w:val="00B113DB"/>
    <w:rsid w:val="00B11D8A"/>
    <w:rsid w:val="00B12061"/>
    <w:rsid w:val="00B12981"/>
    <w:rsid w:val="00B147DD"/>
    <w:rsid w:val="00B156FD"/>
    <w:rsid w:val="00B213A2"/>
    <w:rsid w:val="00B21F61"/>
    <w:rsid w:val="00B239F0"/>
    <w:rsid w:val="00B261F1"/>
    <w:rsid w:val="00B265BC"/>
    <w:rsid w:val="00B30B63"/>
    <w:rsid w:val="00B31FB1"/>
    <w:rsid w:val="00B33952"/>
    <w:rsid w:val="00B33C5E"/>
    <w:rsid w:val="00B342F4"/>
    <w:rsid w:val="00B34369"/>
    <w:rsid w:val="00B34DC2"/>
    <w:rsid w:val="00B378E5"/>
    <w:rsid w:val="00B4346D"/>
    <w:rsid w:val="00B440F4"/>
    <w:rsid w:val="00B447A5"/>
    <w:rsid w:val="00B45727"/>
    <w:rsid w:val="00B4654C"/>
    <w:rsid w:val="00B47293"/>
    <w:rsid w:val="00B50E50"/>
    <w:rsid w:val="00B52120"/>
    <w:rsid w:val="00B54ABC"/>
    <w:rsid w:val="00B54DDE"/>
    <w:rsid w:val="00B56FBE"/>
    <w:rsid w:val="00B60ACF"/>
    <w:rsid w:val="00B62B58"/>
    <w:rsid w:val="00B65149"/>
    <w:rsid w:val="00B66567"/>
    <w:rsid w:val="00B66F52"/>
    <w:rsid w:val="00B66FE5"/>
    <w:rsid w:val="00B67694"/>
    <w:rsid w:val="00B72880"/>
    <w:rsid w:val="00B758BF"/>
    <w:rsid w:val="00B7698E"/>
    <w:rsid w:val="00B77EC8"/>
    <w:rsid w:val="00B8213E"/>
    <w:rsid w:val="00B827A6"/>
    <w:rsid w:val="00B831CE"/>
    <w:rsid w:val="00B86677"/>
    <w:rsid w:val="00B87131"/>
    <w:rsid w:val="00B93265"/>
    <w:rsid w:val="00B939B1"/>
    <w:rsid w:val="00B95F13"/>
    <w:rsid w:val="00B96855"/>
    <w:rsid w:val="00B96D40"/>
    <w:rsid w:val="00B97386"/>
    <w:rsid w:val="00BA2632"/>
    <w:rsid w:val="00BA263B"/>
    <w:rsid w:val="00BA2A0A"/>
    <w:rsid w:val="00BA42B2"/>
    <w:rsid w:val="00BA58D4"/>
    <w:rsid w:val="00BA5B9E"/>
    <w:rsid w:val="00BA7C9A"/>
    <w:rsid w:val="00BB0A90"/>
    <w:rsid w:val="00BB2097"/>
    <w:rsid w:val="00BB5F8F"/>
    <w:rsid w:val="00BB6433"/>
    <w:rsid w:val="00BB657A"/>
    <w:rsid w:val="00BC1A4E"/>
    <w:rsid w:val="00BC5DC7"/>
    <w:rsid w:val="00BC6B8B"/>
    <w:rsid w:val="00BC73D8"/>
    <w:rsid w:val="00BD52D7"/>
    <w:rsid w:val="00BD589F"/>
    <w:rsid w:val="00BD5AD2"/>
    <w:rsid w:val="00BD6032"/>
    <w:rsid w:val="00BE1BCD"/>
    <w:rsid w:val="00BE22F3"/>
    <w:rsid w:val="00BE5B52"/>
    <w:rsid w:val="00BE7B8D"/>
    <w:rsid w:val="00BF0993"/>
    <w:rsid w:val="00BF10A9"/>
    <w:rsid w:val="00BF1703"/>
    <w:rsid w:val="00BF231C"/>
    <w:rsid w:val="00BF51E5"/>
    <w:rsid w:val="00BF566B"/>
    <w:rsid w:val="00BF74A6"/>
    <w:rsid w:val="00C0124D"/>
    <w:rsid w:val="00C013AD"/>
    <w:rsid w:val="00C04904"/>
    <w:rsid w:val="00C056B3"/>
    <w:rsid w:val="00C072A9"/>
    <w:rsid w:val="00C103E5"/>
    <w:rsid w:val="00C131AD"/>
    <w:rsid w:val="00C13319"/>
    <w:rsid w:val="00C13EE9"/>
    <w:rsid w:val="00C209BA"/>
    <w:rsid w:val="00C21540"/>
    <w:rsid w:val="00C21906"/>
    <w:rsid w:val="00C21BFA"/>
    <w:rsid w:val="00C22148"/>
    <w:rsid w:val="00C22D1A"/>
    <w:rsid w:val="00C24C8D"/>
    <w:rsid w:val="00C25FE2"/>
    <w:rsid w:val="00C26B53"/>
    <w:rsid w:val="00C279B2"/>
    <w:rsid w:val="00C31B42"/>
    <w:rsid w:val="00C33D0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78C6"/>
    <w:rsid w:val="00C71372"/>
    <w:rsid w:val="00C7190B"/>
    <w:rsid w:val="00C72410"/>
    <w:rsid w:val="00C7287F"/>
    <w:rsid w:val="00C76CA5"/>
    <w:rsid w:val="00C7757E"/>
    <w:rsid w:val="00C80CB8"/>
    <w:rsid w:val="00C819F8"/>
    <w:rsid w:val="00C8248C"/>
    <w:rsid w:val="00C84E33"/>
    <w:rsid w:val="00C869D7"/>
    <w:rsid w:val="00C86D6F"/>
    <w:rsid w:val="00C905FC"/>
    <w:rsid w:val="00C92D03"/>
    <w:rsid w:val="00C9319C"/>
    <w:rsid w:val="00C9435D"/>
    <w:rsid w:val="00C94DF2"/>
    <w:rsid w:val="00C96741"/>
    <w:rsid w:val="00C971AA"/>
    <w:rsid w:val="00CA1818"/>
    <w:rsid w:val="00CA2D1B"/>
    <w:rsid w:val="00CA375D"/>
    <w:rsid w:val="00CA3A6D"/>
    <w:rsid w:val="00CA662A"/>
    <w:rsid w:val="00CA7AFD"/>
    <w:rsid w:val="00CA7C3C"/>
    <w:rsid w:val="00CB0189"/>
    <w:rsid w:val="00CB0BA2"/>
    <w:rsid w:val="00CB1A42"/>
    <w:rsid w:val="00CB1B0C"/>
    <w:rsid w:val="00CB2C0B"/>
    <w:rsid w:val="00CB517D"/>
    <w:rsid w:val="00CC038D"/>
    <w:rsid w:val="00CC08DB"/>
    <w:rsid w:val="00CC1FCC"/>
    <w:rsid w:val="00CC2ED8"/>
    <w:rsid w:val="00CC39FF"/>
    <w:rsid w:val="00CC3B6E"/>
    <w:rsid w:val="00CC3C2F"/>
    <w:rsid w:val="00CC3F21"/>
    <w:rsid w:val="00CC4AC8"/>
    <w:rsid w:val="00CC5233"/>
    <w:rsid w:val="00CC5539"/>
    <w:rsid w:val="00CC5DE6"/>
    <w:rsid w:val="00CC6E4E"/>
    <w:rsid w:val="00CC6FE8"/>
    <w:rsid w:val="00CC7202"/>
    <w:rsid w:val="00CD2086"/>
    <w:rsid w:val="00CD2808"/>
    <w:rsid w:val="00CD28BF"/>
    <w:rsid w:val="00CD4092"/>
    <w:rsid w:val="00CD4A20"/>
    <w:rsid w:val="00CD50A1"/>
    <w:rsid w:val="00CD5189"/>
    <w:rsid w:val="00CD519E"/>
    <w:rsid w:val="00CE0C4F"/>
    <w:rsid w:val="00CE30EA"/>
    <w:rsid w:val="00CF048A"/>
    <w:rsid w:val="00CF155A"/>
    <w:rsid w:val="00CF2947"/>
    <w:rsid w:val="00CF686F"/>
    <w:rsid w:val="00CF6E60"/>
    <w:rsid w:val="00CF7BCA"/>
    <w:rsid w:val="00D008FD"/>
    <w:rsid w:val="00D0321C"/>
    <w:rsid w:val="00D0332A"/>
    <w:rsid w:val="00D035EC"/>
    <w:rsid w:val="00D06AB1"/>
    <w:rsid w:val="00D072ED"/>
    <w:rsid w:val="00D074F0"/>
    <w:rsid w:val="00D07A16"/>
    <w:rsid w:val="00D102F6"/>
    <w:rsid w:val="00D1067E"/>
    <w:rsid w:val="00D10F50"/>
    <w:rsid w:val="00D11272"/>
    <w:rsid w:val="00D126F5"/>
    <w:rsid w:val="00D12E97"/>
    <w:rsid w:val="00D1489E"/>
    <w:rsid w:val="00D16439"/>
    <w:rsid w:val="00D20737"/>
    <w:rsid w:val="00D21E81"/>
    <w:rsid w:val="00D223DE"/>
    <w:rsid w:val="00D25E37"/>
    <w:rsid w:val="00D2661A"/>
    <w:rsid w:val="00D267C7"/>
    <w:rsid w:val="00D27582"/>
    <w:rsid w:val="00D27EC4"/>
    <w:rsid w:val="00D32719"/>
    <w:rsid w:val="00D33333"/>
    <w:rsid w:val="00D33457"/>
    <w:rsid w:val="00D352A2"/>
    <w:rsid w:val="00D3773A"/>
    <w:rsid w:val="00D4162B"/>
    <w:rsid w:val="00D4514F"/>
    <w:rsid w:val="00D451E2"/>
    <w:rsid w:val="00D45E89"/>
    <w:rsid w:val="00D45E8D"/>
    <w:rsid w:val="00D466AE"/>
    <w:rsid w:val="00D4734F"/>
    <w:rsid w:val="00D51BF3"/>
    <w:rsid w:val="00D546D9"/>
    <w:rsid w:val="00D5656C"/>
    <w:rsid w:val="00D60BD5"/>
    <w:rsid w:val="00D66846"/>
    <w:rsid w:val="00D675FB"/>
    <w:rsid w:val="00D67A5A"/>
    <w:rsid w:val="00D71303"/>
    <w:rsid w:val="00D71F25"/>
    <w:rsid w:val="00D72A9C"/>
    <w:rsid w:val="00D743DD"/>
    <w:rsid w:val="00D75475"/>
    <w:rsid w:val="00D76CCA"/>
    <w:rsid w:val="00D77031"/>
    <w:rsid w:val="00D84941"/>
    <w:rsid w:val="00D84FA1"/>
    <w:rsid w:val="00D851F0"/>
    <w:rsid w:val="00D86DB7"/>
    <w:rsid w:val="00D926D0"/>
    <w:rsid w:val="00D93030"/>
    <w:rsid w:val="00D936DB"/>
    <w:rsid w:val="00D950E1"/>
    <w:rsid w:val="00D952A6"/>
    <w:rsid w:val="00D97F99"/>
    <w:rsid w:val="00DA1E08"/>
    <w:rsid w:val="00DA24F8"/>
    <w:rsid w:val="00DA28E8"/>
    <w:rsid w:val="00DA38D3"/>
    <w:rsid w:val="00DA3932"/>
    <w:rsid w:val="00DA3AFC"/>
    <w:rsid w:val="00DA64F8"/>
    <w:rsid w:val="00DA6C15"/>
    <w:rsid w:val="00DA707A"/>
    <w:rsid w:val="00DA7DDC"/>
    <w:rsid w:val="00DB0258"/>
    <w:rsid w:val="00DB1FCA"/>
    <w:rsid w:val="00DB2E1B"/>
    <w:rsid w:val="00DB35A8"/>
    <w:rsid w:val="00DB38EE"/>
    <w:rsid w:val="00DB498B"/>
    <w:rsid w:val="00DB66CA"/>
    <w:rsid w:val="00DB6BCA"/>
    <w:rsid w:val="00DB6FCA"/>
    <w:rsid w:val="00DB73F7"/>
    <w:rsid w:val="00DC0171"/>
    <w:rsid w:val="00DC0321"/>
    <w:rsid w:val="00DC0429"/>
    <w:rsid w:val="00DC3067"/>
    <w:rsid w:val="00DC370B"/>
    <w:rsid w:val="00DC3871"/>
    <w:rsid w:val="00DC5B90"/>
    <w:rsid w:val="00DD00FF"/>
    <w:rsid w:val="00DD0619"/>
    <w:rsid w:val="00DD07FB"/>
    <w:rsid w:val="00DD25C6"/>
    <w:rsid w:val="00DD361A"/>
    <w:rsid w:val="00DD4FE5"/>
    <w:rsid w:val="00DD54B0"/>
    <w:rsid w:val="00DD57EE"/>
    <w:rsid w:val="00DD6BCC"/>
    <w:rsid w:val="00DE0A4B"/>
    <w:rsid w:val="00DE1B06"/>
    <w:rsid w:val="00DE2410"/>
    <w:rsid w:val="00DE2939"/>
    <w:rsid w:val="00DE34A7"/>
    <w:rsid w:val="00DE6E81"/>
    <w:rsid w:val="00DE703F"/>
    <w:rsid w:val="00DE7595"/>
    <w:rsid w:val="00DF11E7"/>
    <w:rsid w:val="00DF1961"/>
    <w:rsid w:val="00DF44DE"/>
    <w:rsid w:val="00DF5F11"/>
    <w:rsid w:val="00DF6866"/>
    <w:rsid w:val="00E01138"/>
    <w:rsid w:val="00E02DFB"/>
    <w:rsid w:val="00E030F9"/>
    <w:rsid w:val="00E0311A"/>
    <w:rsid w:val="00E03138"/>
    <w:rsid w:val="00E05D06"/>
    <w:rsid w:val="00E06404"/>
    <w:rsid w:val="00E10AFD"/>
    <w:rsid w:val="00E11A85"/>
    <w:rsid w:val="00E12495"/>
    <w:rsid w:val="00E15CCD"/>
    <w:rsid w:val="00E202EF"/>
    <w:rsid w:val="00E210B5"/>
    <w:rsid w:val="00E23D99"/>
    <w:rsid w:val="00E24354"/>
    <w:rsid w:val="00E2552F"/>
    <w:rsid w:val="00E3137A"/>
    <w:rsid w:val="00E31CDA"/>
    <w:rsid w:val="00E32200"/>
    <w:rsid w:val="00E32CCF"/>
    <w:rsid w:val="00E332AC"/>
    <w:rsid w:val="00E3379E"/>
    <w:rsid w:val="00E34A98"/>
    <w:rsid w:val="00E35D1E"/>
    <w:rsid w:val="00E364F9"/>
    <w:rsid w:val="00E365FA"/>
    <w:rsid w:val="00E36789"/>
    <w:rsid w:val="00E4339C"/>
    <w:rsid w:val="00E44A83"/>
    <w:rsid w:val="00E44F42"/>
    <w:rsid w:val="00E47C7E"/>
    <w:rsid w:val="00E502C1"/>
    <w:rsid w:val="00E502DD"/>
    <w:rsid w:val="00E50D3A"/>
    <w:rsid w:val="00E51387"/>
    <w:rsid w:val="00E51E68"/>
    <w:rsid w:val="00E52EFD"/>
    <w:rsid w:val="00E5408A"/>
    <w:rsid w:val="00E56800"/>
    <w:rsid w:val="00E60C63"/>
    <w:rsid w:val="00E62FF9"/>
    <w:rsid w:val="00E63262"/>
    <w:rsid w:val="00E635D6"/>
    <w:rsid w:val="00E639BC"/>
    <w:rsid w:val="00E664CC"/>
    <w:rsid w:val="00E70388"/>
    <w:rsid w:val="00E70F92"/>
    <w:rsid w:val="00E7185F"/>
    <w:rsid w:val="00E74C54"/>
    <w:rsid w:val="00E77A03"/>
    <w:rsid w:val="00E822E8"/>
    <w:rsid w:val="00E82554"/>
    <w:rsid w:val="00E82606"/>
    <w:rsid w:val="00E846C8"/>
    <w:rsid w:val="00E84957"/>
    <w:rsid w:val="00E84A55"/>
    <w:rsid w:val="00E85B2A"/>
    <w:rsid w:val="00E85BFF"/>
    <w:rsid w:val="00E90391"/>
    <w:rsid w:val="00E906C2"/>
    <w:rsid w:val="00E9311F"/>
    <w:rsid w:val="00E934D1"/>
    <w:rsid w:val="00E94AF0"/>
    <w:rsid w:val="00E95D13"/>
    <w:rsid w:val="00E95DD3"/>
    <w:rsid w:val="00E969D5"/>
    <w:rsid w:val="00EA2BB3"/>
    <w:rsid w:val="00EA583E"/>
    <w:rsid w:val="00EA58D1"/>
    <w:rsid w:val="00EA61BC"/>
    <w:rsid w:val="00EA681A"/>
    <w:rsid w:val="00EA735B"/>
    <w:rsid w:val="00EB17DE"/>
    <w:rsid w:val="00EB1E69"/>
    <w:rsid w:val="00EB2086"/>
    <w:rsid w:val="00EB46C3"/>
    <w:rsid w:val="00EB5EDF"/>
    <w:rsid w:val="00EB60FE"/>
    <w:rsid w:val="00EB74DB"/>
    <w:rsid w:val="00EC2A3D"/>
    <w:rsid w:val="00EC5359"/>
    <w:rsid w:val="00EC562A"/>
    <w:rsid w:val="00ED067A"/>
    <w:rsid w:val="00ED2B50"/>
    <w:rsid w:val="00ED2DC4"/>
    <w:rsid w:val="00ED3914"/>
    <w:rsid w:val="00EE0350"/>
    <w:rsid w:val="00EE0719"/>
    <w:rsid w:val="00EE0E80"/>
    <w:rsid w:val="00EE54A6"/>
    <w:rsid w:val="00EE613F"/>
    <w:rsid w:val="00EE7295"/>
    <w:rsid w:val="00EE7869"/>
    <w:rsid w:val="00EF054A"/>
    <w:rsid w:val="00EF3235"/>
    <w:rsid w:val="00EF3F1E"/>
    <w:rsid w:val="00EF7E72"/>
    <w:rsid w:val="00F024FD"/>
    <w:rsid w:val="00F06D37"/>
    <w:rsid w:val="00F07B9D"/>
    <w:rsid w:val="00F11586"/>
    <w:rsid w:val="00F1183B"/>
    <w:rsid w:val="00F11C9F"/>
    <w:rsid w:val="00F12263"/>
    <w:rsid w:val="00F1409D"/>
    <w:rsid w:val="00F14214"/>
    <w:rsid w:val="00F157A9"/>
    <w:rsid w:val="00F25B60"/>
    <w:rsid w:val="00F25BB6"/>
    <w:rsid w:val="00F25F97"/>
    <w:rsid w:val="00F26B7E"/>
    <w:rsid w:val="00F27A3B"/>
    <w:rsid w:val="00F33817"/>
    <w:rsid w:val="00F420D5"/>
    <w:rsid w:val="00F44D69"/>
    <w:rsid w:val="00F44DB4"/>
    <w:rsid w:val="00F451EA"/>
    <w:rsid w:val="00F45447"/>
    <w:rsid w:val="00F456C6"/>
    <w:rsid w:val="00F4577B"/>
    <w:rsid w:val="00F46398"/>
    <w:rsid w:val="00F46496"/>
    <w:rsid w:val="00F474D0"/>
    <w:rsid w:val="00F50179"/>
    <w:rsid w:val="00F511C6"/>
    <w:rsid w:val="00F515EE"/>
    <w:rsid w:val="00F51C24"/>
    <w:rsid w:val="00F51C72"/>
    <w:rsid w:val="00F56511"/>
    <w:rsid w:val="00F6194E"/>
    <w:rsid w:val="00F621E3"/>
    <w:rsid w:val="00F623AC"/>
    <w:rsid w:val="00F6412A"/>
    <w:rsid w:val="00F65893"/>
    <w:rsid w:val="00F66A4A"/>
    <w:rsid w:val="00F71DC9"/>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4FE7"/>
    <w:rsid w:val="00FB54E8"/>
    <w:rsid w:val="00FB7054"/>
    <w:rsid w:val="00FC17B7"/>
    <w:rsid w:val="00FC2CB7"/>
    <w:rsid w:val="00FC4090"/>
    <w:rsid w:val="00FC55B4"/>
    <w:rsid w:val="00FD00E6"/>
    <w:rsid w:val="00FD041E"/>
    <w:rsid w:val="00FD09A1"/>
    <w:rsid w:val="00FD2A7C"/>
    <w:rsid w:val="00FD59EB"/>
    <w:rsid w:val="00FD7299"/>
    <w:rsid w:val="00FD7F96"/>
    <w:rsid w:val="00FE149D"/>
    <w:rsid w:val="00FE1E6F"/>
    <w:rsid w:val="00FE1FBE"/>
    <w:rsid w:val="00FE2349"/>
    <w:rsid w:val="00FE3901"/>
    <w:rsid w:val="00FE39D3"/>
    <w:rsid w:val="00FE4A9A"/>
    <w:rsid w:val="00FE4BCE"/>
    <w:rsid w:val="00FE54AE"/>
    <w:rsid w:val="00FE576A"/>
    <w:rsid w:val="00FE6223"/>
    <w:rsid w:val="00FE7E79"/>
    <w:rsid w:val="00FF0EB6"/>
    <w:rsid w:val="00FF3E7D"/>
    <w:rsid w:val="00FF5656"/>
    <w:rsid w:val="00FF5B99"/>
    <w:rsid w:val="00FF730C"/>
    <w:rsid w:val="00FF73F4"/>
    <w:rsid w:val="00FF78FC"/>
    <w:rsid w:val="00FF7CE4"/>
    <w:rsid w:val="00FF7E39"/>
    <w:rsid w:val="00FF7EDD"/>
    <w:rsid w:val="1B010974"/>
    <w:rsid w:val="4D2D20FD"/>
    <w:rsid w:val="50E27F8F"/>
    <w:rsid w:val="67AB0427"/>
    <w:rsid w:val="6ADB3851"/>
    <w:rsid w:val="71DF3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34E2585E"/>
  <w15:docId w15:val="{B469E8F6-604D-4CA9-8632-4CB647B8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8">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8"/>
    <w:next w:val="afff8"/>
    <w:link w:val="10"/>
    <w:qFormat/>
    <w:pPr>
      <w:keepNext/>
      <w:keepLines/>
      <w:spacing w:before="340" w:after="330" w:line="578" w:lineRule="auto"/>
      <w:outlineLvl w:val="0"/>
    </w:pPr>
    <w:rPr>
      <w:b/>
      <w:bCs/>
      <w:kern w:val="44"/>
      <w:sz w:val="44"/>
      <w:szCs w:val="44"/>
    </w:rPr>
  </w:style>
  <w:style w:type="paragraph" w:styleId="22">
    <w:name w:val="heading 2"/>
    <w:basedOn w:val="afff8"/>
    <w:next w:val="afff8"/>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pPr>
      <w:keepNext/>
      <w:keepLines/>
      <w:adjustRightInd/>
      <w:spacing w:before="280" w:after="290" w:line="376" w:lineRule="auto"/>
      <w:outlineLvl w:val="4"/>
    </w:pPr>
    <w:rPr>
      <w:b/>
      <w:bCs/>
      <w:sz w:val="28"/>
      <w:szCs w:val="28"/>
    </w:rPr>
  </w:style>
  <w:style w:type="paragraph" w:styleId="6">
    <w:name w:val="heading 6"/>
    <w:basedOn w:val="afff8"/>
    <w:next w:val="afff8"/>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adjustRightInd/>
      <w:spacing w:before="240" w:after="64" w:line="320" w:lineRule="auto"/>
      <w:outlineLvl w:val="6"/>
    </w:pPr>
    <w:rPr>
      <w:b/>
      <w:bCs/>
      <w:sz w:val="24"/>
      <w:szCs w:val="24"/>
    </w:rPr>
  </w:style>
  <w:style w:type="paragraph" w:styleId="8">
    <w:name w:val="heading 8"/>
    <w:basedOn w:val="afff8"/>
    <w:next w:val="afff8"/>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71">
    <w:name w:val="toc 7"/>
    <w:basedOn w:val="afff8"/>
    <w:next w:val="afff8"/>
    <w:uiPriority w:val="39"/>
    <w:unhideWhenUsed/>
    <w:pPr>
      <w:tabs>
        <w:tab w:val="right" w:leader="dot" w:pos="9344"/>
      </w:tabs>
      <w:spacing w:line="300" w:lineRule="exact"/>
      <w:ind w:left="1259"/>
    </w:pPr>
    <w:rPr>
      <w:rFonts w:ascii="宋体"/>
    </w:rPr>
  </w:style>
  <w:style w:type="paragraph" w:styleId="afffc">
    <w:name w:val="Normal Indent"/>
    <w:basedOn w:val="afff8"/>
    <w:pPr>
      <w:ind w:firstLine="420"/>
    </w:pPr>
  </w:style>
  <w:style w:type="paragraph" w:styleId="afffd">
    <w:name w:val="annotation text"/>
    <w:basedOn w:val="afff8"/>
    <w:link w:val="afffe"/>
    <w:uiPriority w:val="99"/>
    <w:semiHidden/>
    <w:unhideWhenUsed/>
    <w:qFormat/>
    <w:pPr>
      <w:jc w:val="left"/>
    </w:pPr>
  </w:style>
  <w:style w:type="paragraph" w:styleId="affff">
    <w:name w:val="Body Text"/>
    <w:basedOn w:val="afff8"/>
    <w:link w:val="affff0"/>
    <w:pPr>
      <w:spacing w:after="120"/>
    </w:pPr>
  </w:style>
  <w:style w:type="paragraph" w:styleId="51">
    <w:name w:val="toc 5"/>
    <w:basedOn w:val="afff8"/>
    <w:next w:val="afff8"/>
    <w:uiPriority w:val="39"/>
    <w:unhideWhenUsed/>
    <w:pPr>
      <w:ind w:left="839"/>
    </w:pPr>
    <w:rPr>
      <w:rFonts w:ascii="宋体"/>
    </w:rPr>
  </w:style>
  <w:style w:type="paragraph" w:styleId="31">
    <w:name w:val="toc 3"/>
    <w:basedOn w:val="afff8"/>
    <w:next w:val="afff8"/>
    <w:uiPriority w:val="39"/>
    <w:unhideWhenUsed/>
    <w:pPr>
      <w:spacing w:line="300" w:lineRule="exact"/>
      <w:ind w:left="420"/>
    </w:pPr>
    <w:rPr>
      <w:rFonts w:ascii="宋体"/>
    </w:rPr>
  </w:style>
  <w:style w:type="paragraph" w:styleId="affff1">
    <w:name w:val="Balloon Text"/>
    <w:basedOn w:val="afff8"/>
    <w:link w:val="affff2"/>
    <w:uiPriority w:val="99"/>
    <w:semiHidden/>
    <w:unhideWhenUsed/>
    <w:rPr>
      <w:sz w:val="18"/>
      <w:szCs w:val="18"/>
    </w:rPr>
  </w:style>
  <w:style w:type="paragraph" w:styleId="affff3">
    <w:name w:val="footer"/>
    <w:basedOn w:val="afff8"/>
    <w:link w:val="affff4"/>
    <w:uiPriority w:val="99"/>
    <w:pPr>
      <w:tabs>
        <w:tab w:val="center" w:pos="4153"/>
        <w:tab w:val="right" w:pos="8306"/>
      </w:tabs>
      <w:adjustRightInd/>
      <w:snapToGrid w:val="0"/>
      <w:spacing w:line="240" w:lineRule="auto"/>
      <w:jc w:val="right"/>
    </w:pPr>
    <w:rPr>
      <w:rFonts w:ascii="宋体"/>
      <w:sz w:val="18"/>
      <w:szCs w:val="18"/>
    </w:rPr>
  </w:style>
  <w:style w:type="paragraph" w:styleId="affff5">
    <w:name w:val="header"/>
    <w:basedOn w:val="afff8"/>
    <w:link w:val="affff6"/>
    <w:uiPriority w:val="99"/>
    <w:pPr>
      <w:tabs>
        <w:tab w:val="center" w:pos="4153"/>
        <w:tab w:val="right" w:pos="8306"/>
      </w:tabs>
      <w:adjustRightInd/>
      <w:snapToGrid w:val="0"/>
      <w:jc w:val="center"/>
    </w:pPr>
    <w:rPr>
      <w:sz w:val="18"/>
      <w:szCs w:val="18"/>
    </w:rPr>
  </w:style>
  <w:style w:type="paragraph" w:styleId="11">
    <w:name w:val="toc 1"/>
    <w:basedOn w:val="afff8"/>
    <w:next w:val="afff8"/>
    <w:uiPriority w:val="39"/>
    <w:unhideWhenUsed/>
    <w:qFormat/>
    <w:rPr>
      <w:rFonts w:ascii="宋体"/>
    </w:rPr>
  </w:style>
  <w:style w:type="paragraph" w:styleId="41">
    <w:name w:val="toc 4"/>
    <w:basedOn w:val="afff8"/>
    <w:next w:val="afff8"/>
    <w:uiPriority w:val="39"/>
    <w:unhideWhenUsed/>
    <w:pPr>
      <w:tabs>
        <w:tab w:val="right" w:leader="dot" w:pos="9344"/>
      </w:tabs>
      <w:spacing w:line="300" w:lineRule="exact"/>
      <w:ind w:left="629"/>
    </w:pPr>
    <w:rPr>
      <w:rFonts w:ascii="宋体"/>
    </w:rPr>
  </w:style>
  <w:style w:type="paragraph" w:styleId="affff7">
    <w:name w:val="footnote text"/>
    <w:basedOn w:val="afff8"/>
    <w:next w:val="afff8"/>
    <w:link w:val="affff8"/>
    <w:semiHidden/>
    <w:pPr>
      <w:adjustRightInd/>
      <w:snapToGrid w:val="0"/>
      <w:spacing w:line="300" w:lineRule="exact"/>
      <w:ind w:leftChars="200" w:left="400" w:hangingChars="200" w:hanging="200"/>
      <w:jc w:val="left"/>
    </w:pPr>
    <w:rPr>
      <w:rFonts w:ascii="宋体"/>
      <w:sz w:val="18"/>
      <w:szCs w:val="18"/>
    </w:rPr>
  </w:style>
  <w:style w:type="paragraph" w:styleId="61">
    <w:name w:val="toc 6"/>
    <w:basedOn w:val="afff8"/>
    <w:next w:val="afff8"/>
    <w:uiPriority w:val="39"/>
    <w:unhideWhenUsed/>
    <w:pPr>
      <w:spacing w:line="300" w:lineRule="exact"/>
      <w:ind w:left="1049"/>
    </w:pPr>
    <w:rPr>
      <w:rFonts w:ascii="宋体"/>
    </w:rPr>
  </w:style>
  <w:style w:type="paragraph" w:styleId="affff9">
    <w:name w:val="table of figures"/>
    <w:basedOn w:val="afff8"/>
    <w:next w:val="afff8"/>
    <w:semiHidden/>
    <w:pPr>
      <w:adjustRightInd/>
      <w:spacing w:line="240" w:lineRule="auto"/>
      <w:jc w:val="left"/>
    </w:pPr>
    <w:rPr>
      <w:szCs w:val="24"/>
    </w:rPr>
  </w:style>
  <w:style w:type="paragraph" w:styleId="24">
    <w:name w:val="toc 2"/>
    <w:basedOn w:val="afff8"/>
    <w:next w:val="afff8"/>
    <w:uiPriority w:val="39"/>
    <w:unhideWhenUsed/>
    <w:pPr>
      <w:tabs>
        <w:tab w:val="right" w:leader="dot" w:pos="9344"/>
      </w:tabs>
      <w:spacing w:line="300" w:lineRule="exact"/>
      <w:ind w:left="210"/>
    </w:pPr>
    <w:rPr>
      <w:rFonts w:ascii="宋体"/>
    </w:rPr>
  </w:style>
  <w:style w:type="paragraph" w:styleId="affffa">
    <w:name w:val="Title"/>
    <w:basedOn w:val="afff8"/>
    <w:link w:val="affffb"/>
    <w:qFormat/>
    <w:pPr>
      <w:spacing w:before="240" w:after="60"/>
      <w:jc w:val="center"/>
      <w:outlineLvl w:val="0"/>
    </w:pPr>
    <w:rPr>
      <w:rFonts w:ascii="Arial" w:hAnsi="Arial" w:cs="Arial"/>
      <w:b/>
      <w:bCs/>
      <w:sz w:val="32"/>
      <w:szCs w:val="32"/>
    </w:rPr>
  </w:style>
  <w:style w:type="paragraph" w:styleId="affffc">
    <w:name w:val="annotation subject"/>
    <w:basedOn w:val="afffd"/>
    <w:next w:val="afffd"/>
    <w:link w:val="affffd"/>
    <w:uiPriority w:val="99"/>
    <w:semiHidden/>
    <w:unhideWhenUsed/>
    <w:qFormat/>
    <w:rPr>
      <w:b/>
      <w:bCs/>
    </w:rPr>
  </w:style>
  <w:style w:type="table" w:styleId="affffe">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rPr>
      <w:rFonts w:ascii="宋体" w:eastAsia="宋体" w:hAnsi="Times New Roman"/>
      <w:sz w:val="18"/>
    </w:rPr>
  </w:style>
  <w:style w:type="character" w:styleId="afffff1">
    <w:name w:val="Emphasis"/>
    <w:uiPriority w:val="20"/>
    <w:qFormat/>
    <w:rPr>
      <w:i/>
      <w:iCs/>
    </w:rPr>
  </w:style>
  <w:style w:type="character" w:styleId="afffff2">
    <w:name w:val="Hyperlink"/>
    <w:uiPriority w:val="99"/>
    <w:rPr>
      <w:rFonts w:ascii="宋体" w:eastAsia="宋体" w:hAnsi="Times New Roman"/>
      <w:color w:val="auto"/>
      <w:spacing w:val="0"/>
      <w:w w:val="100"/>
      <w:position w:val="0"/>
      <w:sz w:val="21"/>
      <w:u w:val="none"/>
      <w:vertAlign w:val="baseline"/>
    </w:rPr>
  </w:style>
  <w:style w:type="character" w:styleId="afffff3">
    <w:name w:val="annotation reference"/>
    <w:basedOn w:val="afff9"/>
    <w:uiPriority w:val="99"/>
    <w:semiHidden/>
    <w:unhideWhenUsed/>
    <w:qFormat/>
    <w:rPr>
      <w:sz w:val="21"/>
      <w:szCs w:val="21"/>
    </w:rPr>
  </w:style>
  <w:style w:type="character" w:styleId="afffff4">
    <w:name w:val="footnote reference"/>
    <w:semiHidden/>
    <w:rPr>
      <w:rFonts w:ascii="宋体" w:eastAsia="宋体" w:hAnsi="宋体" w:cs="Times New Roman"/>
      <w:spacing w:val="0"/>
      <w:sz w:val="18"/>
      <w:vertAlign w:val="superscript"/>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rPr>
      <w:rFonts w:ascii="Arial" w:eastAsia="黑体" w:hAnsi="Arial" w:cs="Times New Roman"/>
      <w:szCs w:val="21"/>
    </w:rPr>
  </w:style>
  <w:style w:type="character" w:customStyle="1" w:styleId="affff6">
    <w:name w:val="页眉 字符"/>
    <w:link w:val="affff5"/>
    <w:uiPriority w:val="99"/>
    <w:rPr>
      <w:rFonts w:ascii="Times New Roman" w:eastAsia="宋体" w:hAnsi="Times New Roman" w:cs="Times New Roman"/>
      <w:sz w:val="18"/>
      <w:szCs w:val="18"/>
    </w:rPr>
  </w:style>
  <w:style w:type="character" w:customStyle="1" w:styleId="affff4">
    <w:name w:val="页脚 字符"/>
    <w:link w:val="affff3"/>
    <w:uiPriority w:val="99"/>
    <w:rPr>
      <w:rFonts w:ascii="宋体" w:eastAsia="宋体" w:hAnsi="Times New Roman" w:cs="Times New Roman"/>
      <w:sz w:val="18"/>
      <w:szCs w:val="18"/>
    </w:rPr>
  </w:style>
  <w:style w:type="character" w:customStyle="1" w:styleId="affff2">
    <w:name w:val="批注框文本 字符"/>
    <w:link w:val="affff1"/>
    <w:uiPriority w:val="99"/>
    <w:semiHidden/>
    <w:rPr>
      <w:sz w:val="18"/>
      <w:szCs w:val="18"/>
    </w:rPr>
  </w:style>
  <w:style w:type="paragraph" w:styleId="afffff5">
    <w:name w:val="Quote"/>
    <w:basedOn w:val="afff8"/>
    <w:next w:val="afff8"/>
    <w:link w:val="afffff6"/>
    <w:uiPriority w:val="29"/>
    <w:qFormat/>
    <w:rPr>
      <w:i/>
      <w:iCs/>
      <w:color w:val="000000"/>
    </w:rPr>
  </w:style>
  <w:style w:type="character" w:customStyle="1" w:styleId="afffff6">
    <w:name w:val="引用 字符"/>
    <w:link w:val="afffff5"/>
    <w:uiPriority w:val="29"/>
    <w:rPr>
      <w:i/>
      <w:iCs/>
      <w:color w:val="000000"/>
    </w:rPr>
  </w:style>
  <w:style w:type="character" w:customStyle="1" w:styleId="affffb">
    <w:name w:val="标题 字符"/>
    <w:link w:val="affffa"/>
    <w:rPr>
      <w:rFonts w:ascii="Arial" w:eastAsia="宋体" w:hAnsi="Arial" w:cs="Arial"/>
      <w:b/>
      <w:bCs/>
      <w:sz w:val="32"/>
      <w:szCs w:val="32"/>
    </w:rPr>
  </w:style>
  <w:style w:type="paragraph" w:customStyle="1" w:styleId="afffff7">
    <w:name w:val="标准标志"/>
    <w:next w:val="afff8"/>
    <w:pPr>
      <w:framePr w:w="2268" w:h="1392" w:hRule="exact" w:wrap="around" w:hAnchor="margin" w:x="6748" w:y="171" w:anchorLock="1"/>
      <w:shd w:val="solid" w:color="FFFFFF" w:fill="FFFFFF"/>
      <w:spacing w:line="0" w:lineRule="atLeast"/>
      <w:jc w:val="right"/>
    </w:pPr>
    <w:rPr>
      <w:b/>
      <w:w w:val="130"/>
      <w:sz w:val="96"/>
    </w:rPr>
  </w:style>
  <w:style w:type="paragraph" w:customStyle="1" w:styleId="afffff8">
    <w:name w:val="标准称谓"/>
    <w:next w:val="afff8"/>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9">
    <w:name w:val="标准文件_页脚偶数页"/>
    <w:pPr>
      <w:ind w:left="198"/>
    </w:pPr>
    <w:rPr>
      <w:rFonts w:ascii="宋体"/>
      <w:sz w:val="18"/>
    </w:rPr>
  </w:style>
  <w:style w:type="paragraph" w:customStyle="1" w:styleId="afffffa">
    <w:name w:val="标准文件_页脚奇数页"/>
    <w:qFormat/>
    <w:pPr>
      <w:ind w:right="227"/>
      <w:jc w:val="right"/>
    </w:pPr>
    <w:rPr>
      <w:rFonts w:ascii="宋体"/>
      <w:sz w:val="18"/>
    </w:rPr>
  </w:style>
  <w:style w:type="paragraph" w:customStyle="1" w:styleId="afffffb">
    <w:name w:val="标准书眉一"/>
    <w:pPr>
      <w:jc w:val="both"/>
    </w:pPr>
  </w:style>
  <w:style w:type="paragraph" w:customStyle="1" w:styleId="ICS">
    <w:name w:val="标准文件_ICS"/>
    <w:basedOn w:val="afff8"/>
    <w:qFormat/>
    <w:pPr>
      <w:spacing w:line="0" w:lineRule="atLeast"/>
    </w:pPr>
    <w:rPr>
      <w:rFonts w:ascii="黑体" w:eastAsia="黑体" w:hAnsi="宋体"/>
    </w:rPr>
  </w:style>
  <w:style w:type="paragraph" w:customStyle="1" w:styleId="afffffc">
    <w:name w:val="标准文件_标准正文"/>
    <w:basedOn w:val="afff8"/>
    <w:next w:val="afffffd"/>
    <w:pPr>
      <w:snapToGrid w:val="0"/>
      <w:ind w:firstLineChars="200" w:firstLine="200"/>
    </w:pPr>
    <w:rPr>
      <w:kern w:val="0"/>
    </w:rPr>
  </w:style>
  <w:style w:type="paragraph" w:customStyle="1" w:styleId="afffffd">
    <w:name w:val="标准文件_段"/>
    <w:link w:val="Char"/>
    <w:qFormat/>
    <w:pPr>
      <w:autoSpaceDE w:val="0"/>
      <w:autoSpaceDN w:val="0"/>
      <w:ind w:firstLineChars="200" w:firstLine="200"/>
      <w:jc w:val="both"/>
    </w:pPr>
    <w:rPr>
      <w:rFonts w:ascii="宋体"/>
      <w:sz w:val="21"/>
    </w:rPr>
  </w:style>
  <w:style w:type="paragraph" w:customStyle="1" w:styleId="afffffe">
    <w:name w:val="标准文件_版本"/>
    <w:basedOn w:val="afffffc"/>
    <w:qFormat/>
    <w:pPr>
      <w:adjustRightInd/>
      <w:snapToGrid/>
      <w:ind w:firstLineChars="0" w:firstLine="0"/>
    </w:pPr>
    <w:rPr>
      <w:rFonts w:ascii="宋体" w:hAnsi="宋体"/>
      <w:kern w:val="2"/>
    </w:rPr>
  </w:style>
  <w:style w:type="paragraph" w:customStyle="1" w:styleId="affffff">
    <w:name w:val="标准文件_标准部门"/>
    <w:basedOn w:val="afff8"/>
    <w:qFormat/>
    <w:pPr>
      <w:jc w:val="center"/>
    </w:pPr>
    <w:rPr>
      <w:rFonts w:ascii="黑体" w:eastAsia="黑体"/>
      <w:kern w:val="0"/>
      <w:sz w:val="44"/>
    </w:rPr>
  </w:style>
  <w:style w:type="paragraph" w:customStyle="1" w:styleId="affffff0">
    <w:name w:val="标准文件_标准代替"/>
    <w:basedOn w:val="afff8"/>
    <w:next w:val="afff8"/>
    <w:qFormat/>
    <w:pPr>
      <w:spacing w:line="310" w:lineRule="exact"/>
      <w:jc w:val="right"/>
    </w:pPr>
    <w:rPr>
      <w:rFonts w:ascii="宋体" w:hAnsi="宋体"/>
      <w:kern w:val="0"/>
    </w:rPr>
  </w:style>
  <w:style w:type="paragraph" w:customStyle="1" w:styleId="affffff1">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f3">
    <w:name w:val="标准文件_页眉偶数页"/>
    <w:basedOn w:val="affffff2"/>
    <w:next w:val="afff8"/>
    <w:qFormat/>
    <w:pPr>
      <w:jc w:val="left"/>
    </w:pPr>
  </w:style>
  <w:style w:type="paragraph" w:customStyle="1" w:styleId="affffff4">
    <w:name w:val="标准文件_参考文献标题"/>
    <w:basedOn w:val="afff8"/>
    <w:next w:val="afff8"/>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1">
    <w:name w:val="标准文件_二级条标题"/>
    <w:next w:val="afffffd"/>
    <w:qFormat/>
    <w:pPr>
      <w:widowControl w:val="0"/>
      <w:numPr>
        <w:ilvl w:val="3"/>
        <w:numId w:val="2"/>
      </w:numPr>
      <w:spacing w:beforeLines="50" w:afterLines="50"/>
      <w:jc w:val="both"/>
      <w:outlineLvl w:val="2"/>
    </w:pPr>
    <w:rPr>
      <w:rFonts w:ascii="黑体" w:eastAsia="黑体"/>
      <w:sz w:val="21"/>
    </w:rPr>
  </w:style>
  <w:style w:type="character" w:customStyle="1" w:styleId="affffff5">
    <w:name w:val="标准文件_发布"/>
    <w:qFormat/>
    <w:rPr>
      <w:rFonts w:ascii="黑体" w:eastAsia="黑体"/>
      <w:spacing w:val="0"/>
      <w:w w:val="100"/>
      <w:position w:val="3"/>
      <w:sz w:val="28"/>
    </w:rPr>
  </w:style>
  <w:style w:type="paragraph" w:customStyle="1" w:styleId="ad">
    <w:name w:val="标准文件_方框数字列项"/>
    <w:basedOn w:val="afffffd"/>
    <w:qFormat/>
    <w:pPr>
      <w:numPr>
        <w:numId w:val="3"/>
      </w:numPr>
      <w:ind w:firstLineChars="0" w:firstLine="0"/>
    </w:pPr>
  </w:style>
  <w:style w:type="paragraph" w:customStyle="1" w:styleId="affffff6">
    <w:name w:val="标准文件_封面标准编号"/>
    <w:basedOn w:val="afff8"/>
    <w:next w:val="affffff0"/>
    <w:qFormat/>
    <w:pPr>
      <w:spacing w:line="310" w:lineRule="exact"/>
      <w:jc w:val="right"/>
    </w:pPr>
    <w:rPr>
      <w:rFonts w:ascii="黑体" w:eastAsia="黑体"/>
      <w:kern w:val="0"/>
      <w:sz w:val="28"/>
    </w:rPr>
  </w:style>
  <w:style w:type="paragraph" w:customStyle="1" w:styleId="affffff7">
    <w:name w:val="标准文件_封面标准分类号"/>
    <w:basedOn w:val="afff8"/>
    <w:qFormat/>
    <w:rPr>
      <w:rFonts w:ascii="黑体" w:eastAsia="黑体"/>
      <w:b/>
      <w:kern w:val="0"/>
      <w:sz w:val="28"/>
    </w:rPr>
  </w:style>
  <w:style w:type="paragraph" w:customStyle="1" w:styleId="affffff8">
    <w:name w:val="标准文件_封面标准名称"/>
    <w:basedOn w:val="afff8"/>
    <w:qFormat/>
    <w:pPr>
      <w:spacing w:line="240" w:lineRule="auto"/>
      <w:jc w:val="center"/>
    </w:pPr>
    <w:rPr>
      <w:rFonts w:ascii="黑体" w:eastAsia="黑体"/>
      <w:kern w:val="0"/>
      <w:sz w:val="52"/>
    </w:rPr>
  </w:style>
  <w:style w:type="paragraph" w:customStyle="1" w:styleId="affffff9">
    <w:name w:val="标准文件_封面标准英文名称"/>
    <w:basedOn w:val="afff8"/>
    <w:qFormat/>
    <w:pPr>
      <w:spacing w:line="240" w:lineRule="auto"/>
      <w:jc w:val="center"/>
    </w:pPr>
    <w:rPr>
      <w:rFonts w:ascii="黑体" w:eastAsia="黑体"/>
      <w:b/>
      <w:sz w:val="28"/>
    </w:rPr>
  </w:style>
  <w:style w:type="paragraph" w:customStyle="1" w:styleId="affffffa">
    <w:name w:val="标准文件_封面发布日期"/>
    <w:basedOn w:val="afff8"/>
    <w:qFormat/>
    <w:pPr>
      <w:spacing w:line="310" w:lineRule="exact"/>
    </w:pPr>
    <w:rPr>
      <w:rFonts w:ascii="黑体" w:eastAsia="黑体"/>
      <w:kern w:val="0"/>
      <w:sz w:val="28"/>
    </w:rPr>
  </w:style>
  <w:style w:type="paragraph" w:customStyle="1" w:styleId="affffffb">
    <w:name w:val="标准文件_封面密级"/>
    <w:basedOn w:val="afff8"/>
    <w:qFormat/>
    <w:rPr>
      <w:rFonts w:eastAsia="黑体"/>
      <w:sz w:val="32"/>
    </w:rPr>
  </w:style>
  <w:style w:type="paragraph" w:customStyle="1" w:styleId="affffffc">
    <w:name w:val="标准文件_封面实施日期"/>
    <w:basedOn w:val="afff8"/>
    <w:qFormat/>
    <w:pPr>
      <w:spacing w:line="310" w:lineRule="exact"/>
      <w:jc w:val="right"/>
    </w:pPr>
    <w:rPr>
      <w:rFonts w:ascii="黑体" w:eastAsia="黑体"/>
      <w:sz w:val="28"/>
    </w:rPr>
  </w:style>
  <w:style w:type="paragraph" w:customStyle="1" w:styleId="affffffd">
    <w:name w:val="标准文件_封面抬头"/>
    <w:basedOn w:val="afffffd"/>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d"/>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0">
    <w:name w:val="标准文件_附录表标题"/>
    <w:next w:val="afffffd"/>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7">
    <w:name w:val="标准文件_附录一级条标题"/>
    <w:next w:val="afffffd"/>
    <w:qFormat/>
    <w:pPr>
      <w:widowControl w:val="0"/>
      <w:numPr>
        <w:ilvl w:val="1"/>
        <w:numId w:val="4"/>
      </w:numPr>
      <w:spacing w:beforeLines="50" w:afterLines="50"/>
      <w:jc w:val="both"/>
      <w:outlineLvl w:val="2"/>
    </w:pPr>
    <w:rPr>
      <w:rFonts w:ascii="黑体" w:eastAsia="黑体"/>
      <w:kern w:val="21"/>
      <w:sz w:val="21"/>
    </w:rPr>
  </w:style>
  <w:style w:type="paragraph" w:customStyle="1" w:styleId="aff8">
    <w:name w:val="标准文件_附录二级条标题"/>
    <w:basedOn w:val="aff7"/>
    <w:next w:val="afffffd"/>
    <w:qFormat/>
    <w:pPr>
      <w:widowControl/>
      <w:numPr>
        <w:ilvl w:val="2"/>
      </w:numPr>
      <w:wordWrap w:val="0"/>
      <w:overflowPunct w:val="0"/>
      <w:autoSpaceDE w:val="0"/>
      <w:autoSpaceDN w:val="0"/>
      <w:textAlignment w:val="baseline"/>
      <w:outlineLvl w:val="3"/>
    </w:pPr>
  </w:style>
  <w:style w:type="paragraph" w:customStyle="1" w:styleId="affffffe">
    <w:name w:val="标准文件_附录公式"/>
    <w:basedOn w:val="afffffc"/>
    <w:next w:val="afffffc"/>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d"/>
    <w:qFormat/>
    <w:pPr>
      <w:widowControl w:val="0"/>
      <w:numPr>
        <w:ilvl w:val="3"/>
        <w:numId w:val="4"/>
      </w:numPr>
      <w:spacing w:beforeLines="50" w:afterLines="50"/>
      <w:jc w:val="both"/>
      <w:outlineLvl w:val="4"/>
    </w:pPr>
    <w:rPr>
      <w:rFonts w:ascii="黑体" w:eastAsia="黑体"/>
      <w:kern w:val="21"/>
      <w:sz w:val="21"/>
    </w:rPr>
  </w:style>
  <w:style w:type="paragraph" w:customStyle="1" w:styleId="affa">
    <w:name w:val="标准文件_附录四级条标题"/>
    <w:next w:val="afffffd"/>
    <w:qFormat/>
    <w:pPr>
      <w:widowControl w:val="0"/>
      <w:numPr>
        <w:ilvl w:val="4"/>
        <w:numId w:val="4"/>
      </w:numPr>
      <w:spacing w:beforeLines="50" w:afterLines="50"/>
      <w:jc w:val="both"/>
      <w:outlineLvl w:val="5"/>
    </w:pPr>
    <w:rPr>
      <w:rFonts w:ascii="黑体" w:eastAsia="黑体"/>
      <w:kern w:val="21"/>
      <w:sz w:val="21"/>
    </w:rPr>
  </w:style>
  <w:style w:type="paragraph" w:customStyle="1" w:styleId="afa">
    <w:name w:val="标准文件_附录图标题"/>
    <w:next w:val="afffffd"/>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b">
    <w:name w:val="标准文件_附录五级条标题"/>
    <w:next w:val="afffffd"/>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
    <w:qFormat/>
    <w:pPr>
      <w:numPr>
        <w:numId w:val="7"/>
      </w:numPr>
      <w:tabs>
        <w:tab w:val="left" w:pos="6406"/>
      </w:tabs>
      <w:spacing w:before="220" w:after="320"/>
      <w:jc w:val="center"/>
      <w:outlineLvl w:val="0"/>
    </w:pPr>
    <w:rPr>
      <w:rFonts w:ascii="黑体" w:eastAsia="黑体"/>
      <w:sz w:val="21"/>
    </w:rPr>
  </w:style>
  <w:style w:type="character" w:customStyle="1" w:styleId="affff0">
    <w:name w:val="正文文本 字符"/>
    <w:link w:val="affff"/>
    <w:qFormat/>
    <w:rPr>
      <w:rFonts w:ascii="Times New Roman" w:eastAsia="宋体" w:hAnsi="Times New Roman" w:cs="Times New Roman"/>
      <w:szCs w:val="20"/>
    </w:rPr>
  </w:style>
  <w:style w:type="paragraph" w:customStyle="1" w:styleId="afffffff">
    <w:name w:val="标准文件_附录章标题"/>
    <w:next w:val="afffffd"/>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0">
    <w:name w:val="标准文件_公式后的破折号"/>
    <w:basedOn w:val="afffffd"/>
    <w:next w:val="afffffd"/>
    <w:qFormat/>
    <w:pPr>
      <w:ind w:leftChars="200" w:left="488" w:hangingChars="290" w:hanging="289"/>
    </w:pPr>
  </w:style>
  <w:style w:type="paragraph" w:customStyle="1" w:styleId="a6">
    <w:name w:val="标准文件_前言、引言标题"/>
    <w:next w:val="afff8"/>
    <w:qFormat/>
    <w:pPr>
      <w:numPr>
        <w:numId w:val="8"/>
      </w:numPr>
      <w:shd w:val="clear" w:color="FFFFFF" w:fill="FFFFFF"/>
      <w:spacing w:afterLines="150"/>
      <w:ind w:left="0" w:firstLine="0"/>
      <w:jc w:val="center"/>
      <w:outlineLvl w:val="0"/>
    </w:pPr>
    <w:rPr>
      <w:rFonts w:ascii="黑体" w:eastAsia="黑体"/>
      <w:sz w:val="32"/>
    </w:rPr>
  </w:style>
  <w:style w:type="paragraph" w:customStyle="1" w:styleId="afffffff1">
    <w:name w:val="标准文件_目次、标准名称标题"/>
    <w:basedOn w:val="a6"/>
    <w:next w:val="afffffd"/>
    <w:qFormat/>
    <w:pPr>
      <w:spacing w:line="460" w:lineRule="exact"/>
    </w:pPr>
  </w:style>
  <w:style w:type="paragraph" w:customStyle="1" w:styleId="afffffff2">
    <w:name w:val="标准文件_目录标题"/>
    <w:basedOn w:val="afff8"/>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d">
    <w:name w:val="标准文件_破折号列项（二级）"/>
    <w:basedOn w:val="af1"/>
    <w:qFormat/>
    <w:pPr>
      <w:numPr>
        <w:numId w:val="10"/>
      </w:numPr>
      <w:ind w:left="0" w:firstLine="200"/>
    </w:pPr>
  </w:style>
  <w:style w:type="paragraph" w:customStyle="1" w:styleId="afff2">
    <w:name w:val="标准文件_三级条标题"/>
    <w:basedOn w:val="afff1"/>
    <w:next w:val="afffffd"/>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3">
    <w:name w:val="标准文件_示例后续"/>
    <w:basedOn w:val="afff8"/>
    <w:qFormat/>
    <w:pPr>
      <w:adjustRightInd/>
      <w:spacing w:line="240" w:lineRule="auto"/>
      <w:ind w:firstLineChars="200" w:firstLine="200"/>
    </w:pPr>
    <w:rPr>
      <w:sz w:val="18"/>
      <w:szCs w:val="24"/>
    </w:rPr>
  </w:style>
  <w:style w:type="paragraph" w:customStyle="1" w:styleId="affc">
    <w:name w:val="标准文件_数字编号列项"/>
    <w:qFormat/>
    <w:pPr>
      <w:numPr>
        <w:numId w:val="11"/>
      </w:numPr>
      <w:jc w:val="both"/>
    </w:pPr>
    <w:rPr>
      <w:rFonts w:ascii="宋体" w:hAnsi="宋体"/>
      <w:sz w:val="21"/>
    </w:rPr>
  </w:style>
  <w:style w:type="paragraph" w:customStyle="1" w:styleId="afff3">
    <w:name w:val="标准文件_四级条标题"/>
    <w:next w:val="afffffd"/>
    <w:qFormat/>
    <w:pPr>
      <w:widowControl w:val="0"/>
      <w:numPr>
        <w:ilvl w:val="5"/>
        <w:numId w:val="2"/>
      </w:numPr>
      <w:spacing w:beforeLines="50" w:afterLines="50"/>
      <w:jc w:val="both"/>
      <w:outlineLvl w:val="4"/>
    </w:pPr>
    <w:rPr>
      <w:rFonts w:ascii="黑体" w:eastAsia="黑体"/>
      <w:sz w:val="21"/>
    </w:rPr>
  </w:style>
  <w:style w:type="character" w:customStyle="1" w:styleId="affff8">
    <w:name w:val="脚注文本 字符"/>
    <w:link w:val="affff7"/>
    <w:semiHidden/>
    <w:qFormat/>
    <w:rPr>
      <w:rFonts w:ascii="宋体" w:eastAsia="宋体" w:hAnsi="Times New Roman" w:cs="Times New Roman"/>
      <w:sz w:val="18"/>
      <w:szCs w:val="18"/>
    </w:rPr>
  </w:style>
  <w:style w:type="paragraph" w:customStyle="1" w:styleId="afffffff4">
    <w:name w:val="标准文件_条文脚注"/>
    <w:basedOn w:val="affff7"/>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8"/>
    <w:next w:val="afffffd"/>
    <w:qFormat/>
    <w:pPr>
      <w:numPr>
        <w:numId w:val="12"/>
      </w:numPr>
      <w:spacing w:line="240" w:lineRule="auto"/>
      <w:jc w:val="left"/>
    </w:pPr>
    <w:rPr>
      <w:rFonts w:ascii="宋体" w:hAnsi="宋体"/>
      <w:sz w:val="18"/>
    </w:rPr>
  </w:style>
  <w:style w:type="character" w:customStyle="1" w:styleId="afffffff5">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d"/>
    <w:qFormat/>
    <w:pPr>
      <w:widowControl w:val="0"/>
      <w:numPr>
        <w:ilvl w:val="6"/>
        <w:numId w:val="2"/>
      </w:numPr>
      <w:spacing w:beforeLines="50" w:afterLines="50"/>
      <w:jc w:val="both"/>
      <w:outlineLvl w:val="5"/>
    </w:pPr>
    <w:rPr>
      <w:rFonts w:ascii="黑体" w:eastAsia="黑体"/>
      <w:sz w:val="21"/>
    </w:rPr>
  </w:style>
  <w:style w:type="paragraph" w:customStyle="1" w:styleId="afff">
    <w:name w:val="标准文件_章标题"/>
    <w:next w:val="afffffd"/>
    <w:qFormat/>
    <w:pPr>
      <w:numPr>
        <w:ilvl w:val="1"/>
        <w:numId w:val="2"/>
      </w:numPr>
      <w:spacing w:beforeLines="100" w:afterLines="100"/>
      <w:jc w:val="both"/>
      <w:outlineLvl w:val="0"/>
    </w:pPr>
    <w:rPr>
      <w:rFonts w:ascii="黑体" w:eastAsia="黑体"/>
      <w:sz w:val="21"/>
    </w:rPr>
  </w:style>
  <w:style w:type="paragraph" w:customStyle="1" w:styleId="afff0">
    <w:name w:val="标准文件_一级条标题"/>
    <w:basedOn w:val="afff"/>
    <w:next w:val="afffffd"/>
    <w:qFormat/>
    <w:pPr>
      <w:numPr>
        <w:ilvl w:val="2"/>
      </w:numPr>
      <w:spacing w:beforeLines="50" w:afterLines="50"/>
      <w:outlineLvl w:val="1"/>
    </w:pPr>
  </w:style>
  <w:style w:type="paragraph" w:customStyle="1" w:styleId="afffffff6">
    <w:name w:val="标准文件_一致程度"/>
    <w:basedOn w:val="afff8"/>
    <w:qFormat/>
    <w:pPr>
      <w:spacing w:line="440" w:lineRule="exact"/>
      <w:jc w:val="center"/>
    </w:pPr>
    <w:rPr>
      <w:sz w:val="28"/>
    </w:rPr>
  </w:style>
  <w:style w:type="paragraph" w:customStyle="1" w:styleId="afffffff7">
    <w:name w:val="标准文件_引言标题"/>
    <w:next w:val="afff8"/>
    <w:qFormat/>
    <w:pPr>
      <w:shd w:val="clear" w:color="FFFFFF" w:fill="FFFFFF"/>
      <w:spacing w:before="540" w:after="600"/>
      <w:jc w:val="center"/>
      <w:outlineLvl w:val="0"/>
    </w:pPr>
    <w:rPr>
      <w:rFonts w:ascii="黑体" w:eastAsia="黑体"/>
      <w:sz w:val="32"/>
    </w:rPr>
  </w:style>
  <w:style w:type="paragraph" w:customStyle="1" w:styleId="afffffff8">
    <w:name w:val="标准文件_英文图表脚注"/>
    <w:basedOn w:val="afffffc"/>
    <w:qFormat/>
    <w:pPr>
      <w:widowControl/>
      <w:adjustRightInd/>
      <w:snapToGrid/>
      <w:spacing w:line="240" w:lineRule="auto"/>
      <w:ind w:left="79" w:hangingChars="80" w:hanging="79"/>
    </w:pPr>
    <w:rPr>
      <w:rFonts w:ascii="宋体" w:hAnsi="宋体"/>
    </w:rPr>
  </w:style>
  <w:style w:type="paragraph" w:customStyle="1" w:styleId="af7">
    <w:name w:val="标准文件_数字编号列项（二级）"/>
    <w:qFormat/>
    <w:pPr>
      <w:numPr>
        <w:ilvl w:val="1"/>
        <w:numId w:val="13"/>
      </w:numPr>
      <w:jc w:val="both"/>
    </w:pPr>
    <w:rPr>
      <w:rFonts w:ascii="宋体"/>
      <w:sz w:val="21"/>
    </w:rPr>
  </w:style>
  <w:style w:type="paragraph" w:customStyle="1" w:styleId="af">
    <w:name w:val="标准文件_英文注："/>
    <w:basedOn w:val="afff8"/>
    <w:next w:val="afffffd"/>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8"/>
    <w:qFormat/>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d"/>
    <w:qFormat/>
    <w:pPr>
      <w:numPr>
        <w:numId w:val="16"/>
      </w:numPr>
      <w:tabs>
        <w:tab w:val="left" w:pos="0"/>
      </w:tabs>
      <w:spacing w:beforeLines="50" w:afterLines="50"/>
      <w:jc w:val="center"/>
    </w:pPr>
    <w:rPr>
      <w:rFonts w:ascii="黑体" w:eastAsia="黑体"/>
      <w:sz w:val="21"/>
    </w:rPr>
  </w:style>
  <w:style w:type="paragraph" w:customStyle="1" w:styleId="afffffff9">
    <w:name w:val="标准文件_正文公式"/>
    <w:basedOn w:val="afff8"/>
    <w:next w:val="afffffc"/>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d"/>
    <w:qFormat/>
    <w:pPr>
      <w:numPr>
        <w:numId w:val="17"/>
      </w:numPr>
      <w:spacing w:beforeLines="50" w:afterLines="50"/>
      <w:jc w:val="center"/>
    </w:pPr>
    <w:rPr>
      <w:rFonts w:ascii="黑体" w:eastAsia="黑体"/>
      <w:sz w:val="21"/>
    </w:rPr>
  </w:style>
  <w:style w:type="paragraph" w:customStyle="1" w:styleId="afff6">
    <w:name w:val="标准文件_正文英文表标题"/>
    <w:next w:val="afffffd"/>
    <w:qFormat/>
    <w:pPr>
      <w:numPr>
        <w:numId w:val="18"/>
      </w:numPr>
      <w:jc w:val="center"/>
    </w:pPr>
    <w:rPr>
      <w:rFonts w:ascii="黑体" w:eastAsia="黑体"/>
      <w:sz w:val="21"/>
    </w:rPr>
  </w:style>
  <w:style w:type="paragraph" w:customStyle="1" w:styleId="afc">
    <w:name w:val="标准文件_正文英文图标题"/>
    <w:next w:val="afffffd"/>
    <w:qFormat/>
    <w:pPr>
      <w:numPr>
        <w:numId w:val="19"/>
      </w:numPr>
      <w:jc w:val="center"/>
    </w:pPr>
    <w:rPr>
      <w:rFonts w:ascii="黑体" w:eastAsia="黑体"/>
      <w:sz w:val="21"/>
    </w:rPr>
  </w:style>
  <w:style w:type="paragraph" w:customStyle="1" w:styleId="af8">
    <w:name w:val="标准文件_编号列项（三级）"/>
    <w:qFormat/>
    <w:pPr>
      <w:numPr>
        <w:ilvl w:val="2"/>
        <w:numId w:val="13"/>
      </w:numPr>
    </w:pPr>
    <w:rPr>
      <w:rFonts w:ascii="宋体"/>
      <w:sz w:val="21"/>
    </w:rPr>
  </w:style>
  <w:style w:type="paragraph" w:customStyle="1" w:styleId="a1">
    <w:name w:val="二级无标题条"/>
    <w:basedOn w:val="afff8"/>
    <w:qFormat/>
    <w:pPr>
      <w:numPr>
        <w:ilvl w:val="3"/>
        <w:numId w:val="20"/>
      </w:numPr>
      <w:adjustRightInd/>
      <w:spacing w:line="240" w:lineRule="auto"/>
    </w:pPr>
    <w:rPr>
      <w:rFonts w:ascii="宋体" w:hAnsi="宋体"/>
      <w:szCs w:val="24"/>
    </w:rPr>
  </w:style>
  <w:style w:type="paragraph" w:customStyle="1" w:styleId="afffffffa">
    <w:name w:val="发布部门"/>
    <w:next w:val="afffffd"/>
    <w:qFormat/>
    <w:pPr>
      <w:framePr w:w="7433" w:h="585" w:hRule="exact" w:hSpace="180" w:vSpace="180" w:wrap="around" w:hAnchor="margin" w:xAlign="center" w:y="14401" w:anchorLock="1"/>
      <w:jc w:val="center"/>
    </w:pPr>
    <w:rPr>
      <w:rFonts w:ascii="宋体"/>
      <w:b/>
      <w:w w:val="135"/>
      <w:sz w:val="36"/>
    </w:rPr>
  </w:style>
  <w:style w:type="paragraph" w:customStyle="1" w:styleId="afffffffb">
    <w:name w:val="发布日期"/>
    <w:qFormat/>
    <w:pPr>
      <w:framePr w:w="4000" w:h="473" w:hRule="exact" w:hSpace="180" w:vSpace="180" w:wrap="around" w:hAnchor="margin" w:y="13511" w:anchorLock="1"/>
    </w:pPr>
    <w:rPr>
      <w:rFonts w:eastAsia="黑体"/>
      <w:sz w:val="28"/>
    </w:rPr>
  </w:style>
  <w:style w:type="paragraph" w:customStyle="1" w:styleId="afffffffc">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e">
    <w:name w:val="封面标准文稿编辑信息"/>
    <w:qFormat/>
    <w:pPr>
      <w:spacing w:before="180" w:line="180" w:lineRule="exact"/>
      <w:jc w:val="center"/>
    </w:pPr>
    <w:rPr>
      <w:rFonts w:ascii="宋体"/>
      <w:sz w:val="21"/>
    </w:rPr>
  </w:style>
  <w:style w:type="paragraph" w:customStyle="1" w:styleId="affffffff">
    <w:name w:val="封面标准文稿类别"/>
    <w:qFormat/>
    <w:pPr>
      <w:spacing w:before="440" w:line="400" w:lineRule="exact"/>
      <w:jc w:val="center"/>
    </w:pPr>
    <w:rPr>
      <w:rFonts w:ascii="宋体"/>
      <w:sz w:val="24"/>
    </w:rPr>
  </w:style>
  <w:style w:type="paragraph" w:customStyle="1" w:styleId="affffffff0">
    <w:name w:val="封面标准英文名称"/>
    <w:qFormat/>
    <w:pPr>
      <w:widowControl w:val="0"/>
      <w:spacing w:line="360" w:lineRule="exact"/>
      <w:jc w:val="center"/>
    </w:pPr>
    <w:rPr>
      <w:sz w:val="28"/>
    </w:rPr>
  </w:style>
  <w:style w:type="paragraph" w:customStyle="1" w:styleId="affffffff1">
    <w:name w:val="封面一致性程度标识"/>
    <w:qFormat/>
    <w:pPr>
      <w:spacing w:before="440" w:line="440" w:lineRule="exact"/>
      <w:jc w:val="center"/>
    </w:pPr>
    <w:rPr>
      <w:sz w:val="28"/>
    </w:rPr>
  </w:style>
  <w:style w:type="paragraph" w:customStyle="1" w:styleId="affffffff2">
    <w:name w:val="封面正文"/>
    <w:qFormat/>
    <w:pPr>
      <w:jc w:val="both"/>
    </w:pPr>
  </w:style>
  <w:style w:type="paragraph" w:customStyle="1" w:styleId="affffffff3">
    <w:name w:val="附录二级无标题条"/>
    <w:basedOn w:val="afff8"/>
    <w:next w:val="afffffd"/>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4">
    <w:name w:val="附录三级无标题条"/>
    <w:basedOn w:val="affffffff3"/>
    <w:next w:val="afffffd"/>
    <w:qFormat/>
    <w:pPr>
      <w:outlineLvl w:val="4"/>
    </w:pPr>
  </w:style>
  <w:style w:type="paragraph" w:customStyle="1" w:styleId="affffffff5">
    <w:name w:val="附录四级无标题条"/>
    <w:basedOn w:val="affffffff4"/>
    <w:next w:val="afffffd"/>
    <w:qFormat/>
    <w:pPr>
      <w:outlineLvl w:val="5"/>
    </w:pPr>
  </w:style>
  <w:style w:type="paragraph" w:customStyle="1" w:styleId="affffffff6">
    <w:name w:val="附录图"/>
    <w:next w:val="afffffd"/>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3">
    <w:name w:val="标准文件_一级项"/>
    <w:qFormat/>
    <w:pPr>
      <w:numPr>
        <w:numId w:val="21"/>
      </w:numPr>
    </w:pPr>
    <w:rPr>
      <w:rFonts w:ascii="宋体"/>
      <w:sz w:val="21"/>
    </w:rPr>
  </w:style>
  <w:style w:type="paragraph" w:customStyle="1" w:styleId="affffffff7">
    <w:name w:val="附录五级无标题条"/>
    <w:basedOn w:val="affffffff5"/>
    <w:next w:val="afffffd"/>
    <w:qFormat/>
    <w:pPr>
      <w:outlineLvl w:val="6"/>
    </w:pPr>
  </w:style>
  <w:style w:type="paragraph" w:customStyle="1" w:styleId="affffffff8">
    <w:name w:val="附录性质"/>
    <w:basedOn w:val="afff8"/>
    <w:qFormat/>
    <w:pPr>
      <w:widowControl/>
      <w:adjustRightInd/>
      <w:jc w:val="center"/>
    </w:pPr>
    <w:rPr>
      <w:rFonts w:ascii="黑体" w:eastAsia="黑体"/>
    </w:rPr>
  </w:style>
  <w:style w:type="paragraph" w:customStyle="1" w:styleId="affffffff9">
    <w:name w:val="附录一级无标题条"/>
    <w:basedOn w:val="afffffff"/>
    <w:next w:val="afffffd"/>
    <w:qFormat/>
    <w:pPr>
      <w:autoSpaceDN w:val="0"/>
      <w:outlineLvl w:val="2"/>
    </w:pPr>
    <w:rPr>
      <w:rFonts w:ascii="宋体" w:eastAsia="宋体" w:hAnsi="宋体"/>
    </w:rPr>
  </w:style>
  <w:style w:type="character" w:customStyle="1" w:styleId="affffffffa">
    <w:name w:val="个人答复风格"/>
    <w:qFormat/>
    <w:rPr>
      <w:rFonts w:ascii="Arial" w:eastAsia="宋体" w:hAnsi="Arial" w:cs="Arial"/>
      <w:color w:val="auto"/>
      <w:spacing w:val="0"/>
      <w:sz w:val="20"/>
    </w:rPr>
  </w:style>
  <w:style w:type="character" w:customStyle="1" w:styleId="affffffffb">
    <w:name w:val="个人撰写风格"/>
    <w:qFormat/>
    <w:rPr>
      <w:rFonts w:ascii="Arial" w:eastAsia="宋体" w:hAnsi="Arial" w:cs="Arial"/>
      <w:color w:val="auto"/>
      <w:spacing w:val="0"/>
      <w:sz w:val="20"/>
    </w:rPr>
  </w:style>
  <w:style w:type="paragraph" w:customStyle="1" w:styleId="affffffffc">
    <w:name w:val="脚注后续"/>
    <w:qFormat/>
    <w:pPr>
      <w:ind w:leftChars="350" w:left="350"/>
      <w:jc w:val="both"/>
    </w:pPr>
    <w:rPr>
      <w:rFonts w:ascii="宋体"/>
      <w:sz w:val="18"/>
    </w:rPr>
  </w:style>
  <w:style w:type="paragraph" w:customStyle="1" w:styleId="afff7">
    <w:name w:val="列项——"/>
    <w:qFormat/>
    <w:pPr>
      <w:widowControl w:val="0"/>
      <w:numPr>
        <w:numId w:val="22"/>
      </w:numPr>
      <w:jc w:val="both"/>
    </w:pPr>
    <w:rPr>
      <w:rFonts w:ascii="宋体" w:hAnsi="宋体"/>
      <w:sz w:val="21"/>
    </w:rPr>
  </w:style>
  <w:style w:type="paragraph" w:customStyle="1" w:styleId="affffffffd">
    <w:name w:val="列项·"/>
    <w:basedOn w:val="afffffd"/>
    <w:qFormat/>
    <w:pPr>
      <w:tabs>
        <w:tab w:val="left" w:pos="840"/>
      </w:tabs>
    </w:pPr>
  </w:style>
  <w:style w:type="paragraph" w:customStyle="1" w:styleId="affffffffe">
    <w:name w:val="目次、索引正文"/>
    <w:qFormat/>
    <w:pPr>
      <w:spacing w:line="320" w:lineRule="exact"/>
      <w:jc w:val="both"/>
    </w:pPr>
    <w:rPr>
      <w:rFonts w:ascii="宋体"/>
      <w:sz w:val="21"/>
    </w:rPr>
  </w:style>
  <w:style w:type="paragraph" w:customStyle="1" w:styleId="210">
    <w:name w:val="目录 21"/>
    <w:basedOn w:val="afff8"/>
    <w:next w:val="afff8"/>
    <w:semiHidden/>
    <w:qFormat/>
    <w:pPr>
      <w:adjustRightInd/>
      <w:spacing w:line="240" w:lineRule="auto"/>
      <w:jc w:val="left"/>
    </w:pPr>
    <w:rPr>
      <w:bCs/>
      <w:iCs/>
    </w:rPr>
  </w:style>
  <w:style w:type="paragraph" w:customStyle="1" w:styleId="310">
    <w:name w:val="目录 31"/>
    <w:basedOn w:val="afff8"/>
    <w:next w:val="afff8"/>
    <w:semiHidden/>
    <w:qFormat/>
    <w:pPr>
      <w:spacing w:line="240" w:lineRule="auto"/>
    </w:pPr>
    <w:rPr>
      <w:rFonts w:ascii="宋体" w:hAnsi="宋体"/>
      <w:iCs/>
    </w:rPr>
  </w:style>
  <w:style w:type="paragraph" w:customStyle="1" w:styleId="410">
    <w:name w:val="目录 41"/>
    <w:basedOn w:val="afff8"/>
    <w:next w:val="afff8"/>
    <w:semiHidden/>
    <w:qFormat/>
    <w:pPr>
      <w:adjustRightInd/>
      <w:spacing w:line="240" w:lineRule="auto"/>
      <w:jc w:val="left"/>
    </w:pPr>
  </w:style>
  <w:style w:type="paragraph" w:customStyle="1" w:styleId="510">
    <w:name w:val="目录 51"/>
    <w:basedOn w:val="afff8"/>
    <w:next w:val="afff8"/>
    <w:semiHidden/>
    <w:qFormat/>
    <w:pPr>
      <w:spacing w:line="240" w:lineRule="auto"/>
    </w:pPr>
    <w:rPr>
      <w:rFonts w:ascii="宋体" w:hAnsi="宋体"/>
    </w:rPr>
  </w:style>
  <w:style w:type="paragraph" w:customStyle="1" w:styleId="610">
    <w:name w:val="目录 61"/>
    <w:basedOn w:val="afff8"/>
    <w:next w:val="afff8"/>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f">
    <w:name w:val="其他标准称谓"/>
    <w:qFormat/>
    <w:pPr>
      <w:spacing w:line="0" w:lineRule="atLeast"/>
      <w:jc w:val="distribute"/>
    </w:pPr>
    <w:rPr>
      <w:rFonts w:ascii="黑体" w:eastAsia="黑体" w:hAnsi="宋体"/>
      <w:sz w:val="52"/>
    </w:rPr>
  </w:style>
  <w:style w:type="paragraph" w:customStyle="1" w:styleId="afffffffff0">
    <w:name w:val="其他发布部门"/>
    <w:basedOn w:val="afffffffa"/>
    <w:qFormat/>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8"/>
    <w:qFormat/>
    <w:pPr>
      <w:numPr>
        <w:ilvl w:val="4"/>
        <w:numId w:val="20"/>
      </w:numPr>
      <w:adjustRightInd/>
      <w:spacing w:line="240" w:lineRule="auto"/>
    </w:pPr>
    <w:rPr>
      <w:rFonts w:ascii="宋体" w:hAnsi="宋体"/>
      <w:szCs w:val="24"/>
    </w:rPr>
  </w:style>
  <w:style w:type="paragraph" w:customStyle="1" w:styleId="afffffffff1">
    <w:name w:val="实施日期"/>
    <w:basedOn w:val="afffffffb"/>
    <w:qFormat/>
    <w:pPr>
      <w:framePr w:hSpace="0" w:wrap="around" w:xAlign="right"/>
      <w:jc w:val="right"/>
    </w:pPr>
  </w:style>
  <w:style w:type="paragraph" w:customStyle="1" w:styleId="a3">
    <w:name w:val="四级无标题条"/>
    <w:basedOn w:val="afff8"/>
    <w:qFormat/>
    <w:pPr>
      <w:numPr>
        <w:ilvl w:val="5"/>
        <w:numId w:val="20"/>
      </w:numPr>
      <w:adjustRightInd/>
      <w:spacing w:line="240" w:lineRule="auto"/>
    </w:pPr>
    <w:rPr>
      <w:rFonts w:ascii="宋体" w:hAnsi="宋体"/>
      <w:szCs w:val="24"/>
    </w:rPr>
  </w:style>
  <w:style w:type="paragraph" w:customStyle="1" w:styleId="afffffffff2">
    <w:name w:val="文献分类号"/>
    <w:qFormat/>
    <w:pPr>
      <w:framePr w:hSpace="180" w:vSpace="180" w:wrap="around" w:hAnchor="margin" w:y="1" w:anchorLock="1"/>
      <w:widowControl w:val="0"/>
      <w:textAlignment w:val="center"/>
    </w:pPr>
    <w:rPr>
      <w:rFonts w:eastAsia="黑体"/>
      <w:sz w:val="21"/>
    </w:rPr>
  </w:style>
  <w:style w:type="paragraph" w:customStyle="1" w:styleId="afffffffff3">
    <w:name w:val="无标题条"/>
    <w:next w:val="afffffd"/>
    <w:qFormat/>
    <w:pPr>
      <w:jc w:val="both"/>
    </w:pPr>
    <w:rPr>
      <w:rFonts w:ascii="宋体" w:hAnsi="宋体"/>
      <w:sz w:val="21"/>
    </w:rPr>
  </w:style>
  <w:style w:type="paragraph" w:customStyle="1" w:styleId="a4">
    <w:name w:val="五级无标题条"/>
    <w:basedOn w:val="afff8"/>
    <w:qFormat/>
    <w:pPr>
      <w:numPr>
        <w:ilvl w:val="6"/>
        <w:numId w:val="20"/>
      </w:numPr>
      <w:adjustRightInd/>
    </w:pPr>
    <w:rPr>
      <w:szCs w:val="24"/>
    </w:rPr>
  </w:style>
  <w:style w:type="paragraph" w:customStyle="1" w:styleId="a0">
    <w:name w:val="一级无标题条"/>
    <w:basedOn w:val="afff8"/>
    <w:qFormat/>
    <w:pPr>
      <w:numPr>
        <w:ilvl w:val="2"/>
        <w:numId w:val="20"/>
      </w:numPr>
      <w:adjustRightInd/>
      <w:spacing w:before="10" w:after="10" w:line="240" w:lineRule="auto"/>
    </w:pPr>
    <w:rPr>
      <w:rFonts w:ascii="宋体" w:hAnsi="宋体"/>
      <w:szCs w:val="24"/>
    </w:rPr>
  </w:style>
  <w:style w:type="paragraph" w:customStyle="1" w:styleId="afffffffff4">
    <w:name w:val="注:后续"/>
    <w:qFormat/>
    <w:pPr>
      <w:spacing w:line="300" w:lineRule="exact"/>
      <w:ind w:leftChars="400" w:left="600" w:hangingChars="200" w:hanging="200"/>
      <w:jc w:val="both"/>
    </w:pPr>
    <w:rPr>
      <w:rFonts w:ascii="宋体"/>
      <w:sz w:val="18"/>
    </w:rPr>
  </w:style>
  <w:style w:type="paragraph" w:customStyle="1" w:styleId="afffffffff5">
    <w:name w:val="注×:后续"/>
    <w:basedOn w:val="afffffffff4"/>
    <w:qFormat/>
    <w:pPr>
      <w:ind w:leftChars="0" w:left="1406" w:firstLineChars="0" w:hanging="499"/>
    </w:pPr>
  </w:style>
  <w:style w:type="paragraph" w:customStyle="1" w:styleId="afffffffff6">
    <w:name w:val="标准文件_一级无标题"/>
    <w:basedOn w:val="afff0"/>
    <w:qFormat/>
    <w:pPr>
      <w:spacing w:beforeLines="0" w:afterLines="0"/>
      <w:outlineLvl w:val="9"/>
    </w:pPr>
    <w:rPr>
      <w:rFonts w:ascii="宋体" w:eastAsia="宋体"/>
    </w:rPr>
  </w:style>
  <w:style w:type="paragraph" w:customStyle="1" w:styleId="afffffffff7">
    <w:name w:val="标准文件_五级无标题"/>
    <w:basedOn w:val="afff4"/>
    <w:qFormat/>
    <w:pPr>
      <w:spacing w:beforeLines="0" w:afterLines="0"/>
      <w:outlineLvl w:val="9"/>
    </w:pPr>
    <w:rPr>
      <w:rFonts w:ascii="宋体" w:eastAsia="宋体"/>
    </w:rPr>
  </w:style>
  <w:style w:type="paragraph" w:customStyle="1" w:styleId="afffffffff8">
    <w:name w:val="标准文件_三级无标题"/>
    <w:basedOn w:val="afff2"/>
    <w:qFormat/>
    <w:pPr>
      <w:spacing w:beforeLines="0" w:afterLines="0"/>
      <w:outlineLvl w:val="9"/>
    </w:pPr>
    <w:rPr>
      <w:rFonts w:ascii="宋体" w:eastAsia="宋体"/>
    </w:rPr>
  </w:style>
  <w:style w:type="paragraph" w:customStyle="1" w:styleId="afffffffff9">
    <w:name w:val="标准文件_二级无标题"/>
    <w:basedOn w:val="afff1"/>
    <w:qFormat/>
    <w:pPr>
      <w:spacing w:beforeLines="0" w:afterLines="0"/>
      <w:outlineLvl w:val="9"/>
    </w:pPr>
    <w:rPr>
      <w:rFonts w:ascii="宋体" w:eastAsia="宋体"/>
    </w:rPr>
  </w:style>
  <w:style w:type="paragraph" w:customStyle="1" w:styleId="afffffffffa">
    <w:name w:val="标准_四级无标题"/>
    <w:basedOn w:val="afff3"/>
    <w:next w:val="afffffd"/>
    <w:qFormat/>
    <w:rPr>
      <w:rFonts w:eastAsia="宋体"/>
    </w:rPr>
  </w:style>
  <w:style w:type="paragraph" w:customStyle="1" w:styleId="afffffffffb">
    <w:name w:val="标准文件_四级无标题"/>
    <w:basedOn w:val="afff3"/>
    <w:qFormat/>
    <w:pPr>
      <w:spacing w:beforeLines="0" w:afterLines="0"/>
      <w:outlineLvl w:val="9"/>
    </w:pPr>
    <w:rPr>
      <w:rFonts w:ascii="宋体" w:eastAsia="宋体" w:hAnsi="黑体"/>
      <w:szCs w:val="52"/>
    </w:rPr>
  </w:style>
  <w:style w:type="paragraph" w:customStyle="1" w:styleId="aff4">
    <w:name w:val="标准文件_大写罗马数字编号列项"/>
    <w:basedOn w:val="afffffd"/>
    <w:qFormat/>
    <w:pPr>
      <w:numPr>
        <w:numId w:val="23"/>
      </w:numPr>
      <w:ind w:firstLineChars="0" w:firstLine="0"/>
    </w:pPr>
    <w:rPr>
      <w:rFonts w:ascii="Times New Roman" w:cs="Arial"/>
      <w:szCs w:val="28"/>
    </w:rPr>
  </w:style>
  <w:style w:type="paragraph" w:customStyle="1" w:styleId="ae">
    <w:name w:val="标准文件_小写罗马数字编号列项"/>
    <w:basedOn w:val="afffffd"/>
    <w:qFormat/>
    <w:pPr>
      <w:numPr>
        <w:numId w:val="24"/>
      </w:numPr>
      <w:ind w:firstLineChars="0" w:firstLine="0"/>
    </w:pPr>
    <w:rPr>
      <w:rFonts w:cs="Arial"/>
      <w:szCs w:val="28"/>
    </w:rPr>
  </w:style>
  <w:style w:type="paragraph" w:customStyle="1" w:styleId="afffffffffc">
    <w:name w:val="标准文件_附录标题"/>
    <w:basedOn w:val="aff6"/>
    <w:qFormat/>
    <w:pPr>
      <w:numPr>
        <w:numId w:val="0"/>
      </w:numPr>
      <w:spacing w:after="280"/>
      <w:outlineLvl w:val="9"/>
    </w:pPr>
  </w:style>
  <w:style w:type="paragraph" w:customStyle="1" w:styleId="afffffffffd">
    <w:name w:val="标准文件_二级项"/>
    <w:qFormat/>
    <w:rPr>
      <w:rFonts w:ascii="宋体"/>
      <w:sz w:val="21"/>
    </w:rPr>
  </w:style>
  <w:style w:type="paragraph" w:customStyle="1" w:styleId="af4">
    <w:name w:val="标准文件_三级项"/>
    <w:basedOn w:val="afff8"/>
    <w:qFormat/>
    <w:pPr>
      <w:numPr>
        <w:ilvl w:val="2"/>
        <w:numId w:val="21"/>
      </w:numPr>
      <w:spacing w:line="-300" w:lineRule="auto"/>
    </w:pPr>
    <w:rPr>
      <w:rFonts w:ascii="Times New Roman" w:hAnsi="Times New Roman"/>
    </w:rPr>
  </w:style>
  <w:style w:type="paragraph" w:customStyle="1" w:styleId="affd">
    <w:name w:val="图表脚注说明"/>
    <w:basedOn w:val="afff8"/>
    <w:next w:val="afffffd"/>
    <w:qFormat/>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qFormat/>
    <w:pPr>
      <w:numPr>
        <w:numId w:val="13"/>
      </w:numPr>
      <w:jc w:val="both"/>
    </w:pPr>
    <w:rPr>
      <w:rFonts w:ascii="宋体"/>
      <w:sz w:val="21"/>
    </w:rPr>
  </w:style>
  <w:style w:type="paragraph" w:customStyle="1" w:styleId="afffffffffe">
    <w:name w:val="标准文件_索引字母"/>
    <w:next w:val="afffffd"/>
    <w:qFormat/>
    <w:pPr>
      <w:jc w:val="center"/>
    </w:pPr>
    <w:rPr>
      <w:rFonts w:ascii="宋体" w:eastAsia="Times New Roman" w:hAnsi="宋体"/>
      <w:b/>
      <w:kern w:val="2"/>
      <w:sz w:val="21"/>
    </w:rPr>
  </w:style>
  <w:style w:type="paragraph" w:customStyle="1" w:styleId="affffffffff">
    <w:name w:val="标准文件_附录前"/>
    <w:next w:val="afffffd"/>
    <w:qFormat/>
    <w:pPr>
      <w:spacing w:line="20" w:lineRule="atLeast"/>
      <w:ind w:firstLine="200"/>
    </w:pPr>
    <w:rPr>
      <w:rFonts w:ascii="宋体" w:hAnsi="宋体"/>
      <w:kern w:val="2"/>
      <w:sz w:val="10"/>
    </w:rPr>
  </w:style>
  <w:style w:type="paragraph" w:customStyle="1" w:styleId="affffffffff0">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1">
    <w:name w:val="标准文件_表格"/>
    <w:basedOn w:val="afffffd"/>
    <w:qFormat/>
    <w:pPr>
      <w:ind w:firstLineChars="0" w:firstLine="0"/>
      <w:jc w:val="center"/>
    </w:pPr>
    <w:rPr>
      <w:sz w:val="18"/>
    </w:rPr>
  </w:style>
  <w:style w:type="paragraph" w:customStyle="1" w:styleId="afff5">
    <w:name w:val="标准文件_注："/>
    <w:next w:val="afffffd"/>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2"/>
    <w:qFormat/>
    <w:pPr>
      <w:widowControl w:val="0"/>
      <w:numPr>
        <w:numId w:val="28"/>
      </w:numPr>
      <w:jc w:val="both"/>
    </w:pPr>
    <w:rPr>
      <w:rFonts w:ascii="宋体"/>
      <w:sz w:val="18"/>
      <w:szCs w:val="18"/>
    </w:rPr>
  </w:style>
  <w:style w:type="paragraph" w:customStyle="1" w:styleId="affffffffff2">
    <w:name w:val="标准文件_示例内容"/>
    <w:basedOn w:val="afffffd"/>
    <w:qFormat/>
    <w:pPr>
      <w:ind w:firstLine="420"/>
    </w:pPr>
    <w:rPr>
      <w:sz w:val="18"/>
    </w:rPr>
  </w:style>
  <w:style w:type="paragraph" w:customStyle="1" w:styleId="afb">
    <w:name w:val="标准文件_示例×："/>
    <w:basedOn w:val="afff8"/>
    <w:next w:val="affffffffff2"/>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d"/>
    <w:qFormat/>
    <w:rPr>
      <w:rFonts w:ascii="宋体" w:hAnsi="Times New Roman"/>
      <w:sz w:val="21"/>
    </w:rPr>
  </w:style>
  <w:style w:type="paragraph" w:customStyle="1" w:styleId="affffffffff3">
    <w:name w:val="标准文件_表格续"/>
    <w:basedOn w:val="afffffd"/>
    <w:next w:val="afffffd"/>
    <w:qFormat/>
    <w:pPr>
      <w:jc w:val="center"/>
    </w:pPr>
    <w:rPr>
      <w:rFonts w:ascii="黑体" w:eastAsia="黑体" w:hAnsi="黑体"/>
    </w:rPr>
  </w:style>
  <w:style w:type="character" w:styleId="affffffffff4">
    <w:name w:val="Placeholder Text"/>
    <w:basedOn w:val="afff9"/>
    <w:uiPriority w:val="99"/>
    <w:semiHidden/>
    <w:qFormat/>
    <w:rPr>
      <w:color w:val="808080"/>
    </w:rPr>
  </w:style>
  <w:style w:type="paragraph" w:customStyle="1" w:styleId="2">
    <w:name w:val="标准文件_二级项2"/>
    <w:basedOn w:val="afffffd"/>
    <w:qFormat/>
    <w:pPr>
      <w:numPr>
        <w:ilvl w:val="1"/>
        <w:numId w:val="21"/>
      </w:numPr>
      <w:ind w:left="1271" w:firstLineChars="0" w:hanging="420"/>
    </w:pPr>
  </w:style>
  <w:style w:type="paragraph" w:customStyle="1" w:styleId="21">
    <w:name w:val="标准文件_三级项2"/>
    <w:basedOn w:val="afffffd"/>
    <w:qFormat/>
    <w:pPr>
      <w:numPr>
        <w:numId w:val="30"/>
      </w:numPr>
      <w:spacing w:line="300" w:lineRule="exact"/>
      <w:ind w:left="1276" w:firstLineChars="0" w:hanging="425"/>
    </w:pPr>
    <w:rPr>
      <w:rFonts w:ascii="Times New Roman"/>
    </w:rPr>
  </w:style>
  <w:style w:type="paragraph" w:customStyle="1" w:styleId="20">
    <w:name w:val="标准文件_一级项2"/>
    <w:basedOn w:val="afffffd"/>
    <w:qFormat/>
    <w:pPr>
      <w:numPr>
        <w:numId w:val="31"/>
      </w:numPr>
      <w:spacing w:line="300" w:lineRule="exact"/>
      <w:ind w:left="1271" w:firstLineChars="0" w:hanging="420"/>
    </w:pPr>
    <w:rPr>
      <w:rFonts w:ascii="Times New Roman"/>
    </w:rPr>
  </w:style>
  <w:style w:type="paragraph" w:customStyle="1" w:styleId="affffffffff5">
    <w:name w:val="标准文件_提示"/>
    <w:basedOn w:val="afffffd"/>
    <w:next w:val="afffffd"/>
    <w:qFormat/>
    <w:pPr>
      <w:ind w:firstLine="420"/>
    </w:pPr>
    <w:rPr>
      <w:rFonts w:ascii="黑体" w:eastAsia="黑体"/>
    </w:rPr>
  </w:style>
  <w:style w:type="character" w:customStyle="1" w:styleId="affffffffff6">
    <w:name w:val="标准文件_来源"/>
    <w:basedOn w:val="afff9"/>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b"/>
    <w:qFormat/>
    <w:pPr>
      <w:framePr w:w="3997" w:h="471" w:hRule="exact" w:hSpace="0" w:vSpace="181" w:wrap="around" w:vAnchor="page" w:hAnchor="page" w:x="1419" w:y="14097"/>
    </w:pPr>
  </w:style>
  <w:style w:type="paragraph" w:customStyle="1" w:styleId="affffffffff9">
    <w:name w:val="其他实施日期"/>
    <w:basedOn w:val="afffffffff1"/>
    <w:qFormat/>
    <w:pPr>
      <w:framePr w:w="3997" w:h="471" w:hRule="exact" w:vSpace="181" w:wrap="around" w:vAnchor="page" w:hAnchor="page" w:x="7089" w:y="14097"/>
    </w:pPr>
  </w:style>
  <w:style w:type="paragraph" w:customStyle="1" w:styleId="affffffffffa">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d"/>
    <w:next w:val="afffffd"/>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d"/>
    <w:next w:val="afffffd"/>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d"/>
    <w:next w:val="afffffd"/>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d"/>
    <w:next w:val="afffffd"/>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d"/>
    <w:next w:val="afffffd"/>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d"/>
    <w:next w:val="afffffd"/>
    <w:qFormat/>
    <w:pPr>
      <w:numPr>
        <w:ilvl w:val="5"/>
        <w:numId w:val="8"/>
      </w:numPr>
      <w:spacing w:beforeLines="50" w:afterLines="50"/>
      <w:ind w:firstLineChars="0"/>
    </w:pPr>
    <w:rPr>
      <w:rFonts w:ascii="黑体" w:eastAsia="黑体"/>
    </w:rPr>
  </w:style>
  <w:style w:type="paragraph" w:customStyle="1" w:styleId="affffffffffd">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e">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
    <w:name w:val="标准文件_索引项"/>
    <w:basedOn w:val="afffffd"/>
    <w:next w:val="afffffd"/>
    <w:qFormat/>
    <w:pPr>
      <w:tabs>
        <w:tab w:val="right" w:leader="dot" w:pos="9356"/>
      </w:tabs>
      <w:ind w:left="210" w:firstLineChars="0" w:hanging="210"/>
      <w:jc w:val="left"/>
    </w:pPr>
  </w:style>
  <w:style w:type="paragraph" w:customStyle="1" w:styleId="afffffffffff0">
    <w:name w:val="标准文件_附录一级无标题"/>
    <w:basedOn w:val="aff7"/>
    <w:qFormat/>
    <w:pPr>
      <w:spacing w:beforeLines="0" w:afterLines="0" w:line="276" w:lineRule="auto"/>
      <w:outlineLvl w:val="9"/>
    </w:pPr>
    <w:rPr>
      <w:rFonts w:ascii="宋体" w:eastAsia="宋体"/>
    </w:rPr>
  </w:style>
  <w:style w:type="paragraph" w:customStyle="1" w:styleId="afffffffffff1">
    <w:name w:val="标准文件_附录二级无标题"/>
    <w:basedOn w:val="aff8"/>
    <w:qFormat/>
    <w:pPr>
      <w:spacing w:beforeLines="0" w:afterLines="0" w:line="276" w:lineRule="auto"/>
      <w:outlineLvl w:val="9"/>
    </w:pPr>
    <w:rPr>
      <w:rFonts w:ascii="宋体" w:eastAsia="宋体"/>
    </w:rPr>
  </w:style>
  <w:style w:type="paragraph" w:customStyle="1" w:styleId="afffffffffff2">
    <w:name w:val="标准文件_附录三级无标题"/>
    <w:basedOn w:val="aff9"/>
    <w:qFormat/>
    <w:pPr>
      <w:spacing w:beforeLines="0" w:afterLines="0" w:line="276" w:lineRule="auto"/>
      <w:outlineLvl w:val="9"/>
    </w:pPr>
    <w:rPr>
      <w:rFonts w:ascii="宋体" w:eastAsia="宋体"/>
    </w:rPr>
  </w:style>
  <w:style w:type="paragraph" w:customStyle="1" w:styleId="afffffffffff3">
    <w:name w:val="标准文件_附录四级无标题"/>
    <w:basedOn w:val="affa"/>
    <w:qFormat/>
    <w:pPr>
      <w:spacing w:beforeLines="0" w:afterLines="0" w:line="276" w:lineRule="auto"/>
      <w:outlineLvl w:val="9"/>
    </w:pPr>
    <w:rPr>
      <w:rFonts w:ascii="宋体" w:eastAsia="宋体"/>
    </w:rPr>
  </w:style>
  <w:style w:type="paragraph" w:customStyle="1" w:styleId="afffffffffff4">
    <w:name w:val="标准文件_附录五级无标题"/>
    <w:basedOn w:val="affb"/>
    <w:qFormat/>
    <w:pPr>
      <w:spacing w:beforeLines="0" w:afterLines="0" w:line="276" w:lineRule="auto"/>
      <w:outlineLvl w:val="9"/>
    </w:pPr>
    <w:rPr>
      <w:rFonts w:ascii="宋体" w:eastAsia="宋体"/>
    </w:rPr>
  </w:style>
  <w:style w:type="paragraph" w:customStyle="1" w:styleId="afffffffffff5">
    <w:name w:val="标准文件_引言一级无标题"/>
    <w:basedOn w:val="a7"/>
    <w:next w:val="afffffd"/>
    <w:qFormat/>
    <w:pPr>
      <w:spacing w:beforeLines="0" w:afterLines="0" w:line="276" w:lineRule="auto"/>
    </w:pPr>
    <w:rPr>
      <w:rFonts w:ascii="宋体" w:eastAsia="宋体"/>
    </w:rPr>
  </w:style>
  <w:style w:type="paragraph" w:customStyle="1" w:styleId="afffffffffff6">
    <w:name w:val="标准文件_引言二级无标题"/>
    <w:basedOn w:val="a8"/>
    <w:next w:val="afffffd"/>
    <w:qFormat/>
    <w:pPr>
      <w:spacing w:beforeLines="0" w:afterLines="0" w:line="276" w:lineRule="auto"/>
    </w:pPr>
    <w:rPr>
      <w:rFonts w:ascii="宋体" w:eastAsia="宋体"/>
    </w:rPr>
  </w:style>
  <w:style w:type="paragraph" w:customStyle="1" w:styleId="afffffffffff7">
    <w:name w:val="标准文件_引言三级无标题"/>
    <w:basedOn w:val="a9"/>
    <w:next w:val="afffffd"/>
    <w:qFormat/>
    <w:pPr>
      <w:spacing w:beforeLines="0" w:afterLines="0" w:line="276" w:lineRule="auto"/>
    </w:pPr>
    <w:rPr>
      <w:rFonts w:ascii="宋体" w:eastAsia="宋体"/>
    </w:rPr>
  </w:style>
  <w:style w:type="paragraph" w:customStyle="1" w:styleId="afffffffffff8">
    <w:name w:val="标准文件_引言四级无标题"/>
    <w:basedOn w:val="aa"/>
    <w:next w:val="afffffd"/>
    <w:qFormat/>
    <w:pPr>
      <w:spacing w:beforeLines="0" w:afterLines="0" w:line="276" w:lineRule="auto"/>
    </w:pPr>
    <w:rPr>
      <w:rFonts w:ascii="宋体" w:eastAsia="宋体"/>
    </w:rPr>
  </w:style>
  <w:style w:type="paragraph" w:customStyle="1" w:styleId="afffffffffff9">
    <w:name w:val="标准文件_引言五级无标题"/>
    <w:basedOn w:val="ab"/>
    <w:next w:val="afffffd"/>
    <w:qFormat/>
    <w:pPr>
      <w:spacing w:beforeLines="0" w:afterLines="0" w:line="276" w:lineRule="auto"/>
    </w:pPr>
    <w:rPr>
      <w:rFonts w:ascii="宋体" w:eastAsia="宋体"/>
    </w:rPr>
  </w:style>
  <w:style w:type="paragraph" w:customStyle="1" w:styleId="afffffffffffa">
    <w:name w:val="标准文件_索引标题"/>
    <w:basedOn w:val="affffff4"/>
    <w:next w:val="afffffd"/>
    <w:qFormat/>
    <w:rPr>
      <w:rFonts w:hAnsi="黑体"/>
    </w:rPr>
  </w:style>
  <w:style w:type="paragraph" w:customStyle="1" w:styleId="afffffffffffb">
    <w:name w:val="标准文件_脚注内容"/>
    <w:basedOn w:val="afffffd"/>
    <w:qFormat/>
    <w:pPr>
      <w:ind w:leftChars="200" w:left="400" w:hangingChars="200" w:hanging="200"/>
    </w:pPr>
    <w:rPr>
      <w:sz w:val="15"/>
    </w:rPr>
  </w:style>
  <w:style w:type="paragraph" w:customStyle="1" w:styleId="afffffffffffc">
    <w:name w:val="标准文件_术语条一"/>
    <w:basedOn w:val="afffffffff6"/>
    <w:next w:val="afffffd"/>
    <w:qFormat/>
  </w:style>
  <w:style w:type="paragraph" w:customStyle="1" w:styleId="afffffffffffd">
    <w:name w:val="标准文件_术语条二"/>
    <w:basedOn w:val="afffffffff9"/>
    <w:next w:val="afffffd"/>
    <w:qFormat/>
  </w:style>
  <w:style w:type="paragraph" w:customStyle="1" w:styleId="afffffffffffe">
    <w:name w:val="标准文件_术语条三"/>
    <w:basedOn w:val="afffffffff8"/>
    <w:next w:val="afffffd"/>
    <w:qFormat/>
  </w:style>
  <w:style w:type="paragraph" w:customStyle="1" w:styleId="affffffffffff">
    <w:name w:val="标准文件_术语条四"/>
    <w:basedOn w:val="afffffffffb"/>
    <w:next w:val="afffffd"/>
    <w:qFormat/>
  </w:style>
  <w:style w:type="paragraph" w:customStyle="1" w:styleId="affffffffffff0">
    <w:name w:val="标准文件_术语条五"/>
    <w:basedOn w:val="afffffffff7"/>
    <w:next w:val="afffffd"/>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1">
    <w:name w:val="发布"/>
    <w:basedOn w:val="afff9"/>
    <w:qFormat/>
    <w:rPr>
      <w:rFonts w:ascii="黑体" w:eastAsia="黑体"/>
      <w:spacing w:val="85"/>
      <w:w w:val="100"/>
      <w:position w:val="3"/>
      <w:sz w:val="28"/>
      <w:szCs w:val="28"/>
    </w:rPr>
  </w:style>
  <w:style w:type="paragraph" w:customStyle="1" w:styleId="affffffffffff2">
    <w:name w:val="段"/>
    <w:basedOn w:val="afff8"/>
    <w:link w:val="Char0"/>
    <w:qFormat/>
    <w:pPr>
      <w:widowControl/>
      <w:autoSpaceDE w:val="0"/>
      <w:autoSpaceDN w:val="0"/>
      <w:adjustRightInd/>
      <w:spacing w:line="240" w:lineRule="auto"/>
      <w:ind w:firstLineChars="200" w:firstLine="420"/>
    </w:pPr>
    <w:rPr>
      <w:rFonts w:ascii="宋体" w:hAnsi="Times New Roman"/>
      <w:kern w:val="0"/>
    </w:rPr>
  </w:style>
  <w:style w:type="paragraph" w:customStyle="1" w:styleId="af2">
    <w:name w:val="一级条标题"/>
    <w:next w:val="affffffffffff2"/>
    <w:qFormat/>
    <w:pPr>
      <w:numPr>
        <w:ilvl w:val="1"/>
        <w:numId w:val="32"/>
      </w:numPr>
      <w:spacing w:beforeLines="50" w:afterLines="50"/>
      <w:outlineLvl w:val="2"/>
    </w:pPr>
    <w:rPr>
      <w:rFonts w:ascii="黑体" w:eastAsia="黑体"/>
      <w:sz w:val="21"/>
      <w:szCs w:val="21"/>
    </w:rPr>
  </w:style>
  <w:style w:type="table" w:customStyle="1" w:styleId="13">
    <w:name w:val="网格型1"/>
    <w:basedOn w:val="afffa"/>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qFormat/>
    <w:rPr>
      <w:rFonts w:ascii="宋体" w:eastAsia="宋体" w:hAnsi="宋体" w:hint="eastAsia"/>
      <w:color w:val="000000"/>
      <w:sz w:val="22"/>
      <w:szCs w:val="22"/>
    </w:rPr>
  </w:style>
  <w:style w:type="character" w:customStyle="1" w:styleId="afffe">
    <w:name w:val="批注文字 字符"/>
    <w:basedOn w:val="afff9"/>
    <w:link w:val="afffd"/>
    <w:uiPriority w:val="99"/>
    <w:semiHidden/>
    <w:qFormat/>
    <w:rPr>
      <w:rFonts w:ascii="Calibri" w:hAnsi="Calibri"/>
      <w:kern w:val="2"/>
      <w:sz w:val="21"/>
      <w:szCs w:val="21"/>
    </w:rPr>
  </w:style>
  <w:style w:type="character" w:customStyle="1" w:styleId="affffd">
    <w:name w:val="批注主题 字符"/>
    <w:basedOn w:val="afffe"/>
    <w:link w:val="affffc"/>
    <w:uiPriority w:val="99"/>
    <w:semiHidden/>
    <w:qFormat/>
    <w:rPr>
      <w:rFonts w:ascii="Calibri" w:hAnsi="Calibri"/>
      <w:b/>
      <w:bCs/>
      <w:kern w:val="2"/>
      <w:sz w:val="21"/>
      <w:szCs w:val="21"/>
    </w:rPr>
  </w:style>
  <w:style w:type="paragraph" w:styleId="affffffffffff3">
    <w:name w:val="List Paragraph"/>
    <w:basedOn w:val="afff8"/>
    <w:uiPriority w:val="99"/>
    <w:qFormat/>
    <w:pPr>
      <w:ind w:firstLineChars="200" w:firstLine="420"/>
    </w:pPr>
  </w:style>
  <w:style w:type="character" w:customStyle="1" w:styleId="Char0">
    <w:name w:val="段 Char"/>
    <w:basedOn w:val="afff9"/>
    <w:link w:val="affffffffffff2"/>
    <w:qFormat/>
    <w:rsid w:val="00DB1FCA"/>
    <w:rPr>
      <w:rFonts w:ascii="宋体"/>
      <w:sz w:val="21"/>
      <w:szCs w:val="21"/>
    </w:rPr>
  </w:style>
  <w:style w:type="paragraph" w:customStyle="1" w:styleId="aff3">
    <w:name w:val="数字编号列项（二级）"/>
    <w:qFormat/>
    <w:rsid w:val="00DB1FCA"/>
    <w:pPr>
      <w:numPr>
        <w:ilvl w:val="1"/>
        <w:numId w:val="33"/>
      </w:numPr>
      <w:jc w:val="both"/>
    </w:pPr>
    <w:rPr>
      <w:rFonts w:ascii="宋体"/>
      <w:sz w:val="21"/>
    </w:rPr>
  </w:style>
  <w:style w:type="paragraph" w:customStyle="1" w:styleId="aff2">
    <w:name w:val="字母编号列项（一级）"/>
    <w:rsid w:val="00DB1FCA"/>
    <w:pPr>
      <w:numPr>
        <w:numId w:val="33"/>
      </w:numPr>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image" Target="media/image3.jpeg"/><Relationship Id="rId30" Type="http://schemas.openxmlformats.org/officeDocument/2006/relationships/footer" Target="footer9.xml"/><Relationship Id="rId8"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F5DECD38FA47DFB25660E86285DD56"/>
        <w:category>
          <w:name w:val="常规"/>
          <w:gallery w:val="placeholder"/>
        </w:category>
        <w:types>
          <w:type w:val="bbPlcHdr"/>
        </w:types>
        <w:behaviors>
          <w:behavior w:val="content"/>
        </w:behaviors>
        <w:guid w:val="{54A76E17-BAD2-4BED-BB73-4D1F6A09152A}"/>
      </w:docPartPr>
      <w:docPartBody>
        <w:p w:rsidR="00520366" w:rsidRDefault="00520366">
          <w:pPr>
            <w:pStyle w:val="6AF5DECD38FA47DFB25660E86285DD56"/>
          </w:pPr>
          <w:r>
            <w:rPr>
              <w:rStyle w:val="a3"/>
              <w:rFonts w:hint="eastAsia"/>
            </w:rPr>
            <w:t>单击或点击此处输入文字。</w:t>
          </w:r>
        </w:p>
      </w:docPartBody>
    </w:docPart>
    <w:docPart>
      <w:docPartPr>
        <w:name w:val="E43B8EB158F2427AACC118754C83D024"/>
        <w:category>
          <w:name w:val="常规"/>
          <w:gallery w:val="placeholder"/>
        </w:category>
        <w:types>
          <w:type w:val="bbPlcHdr"/>
        </w:types>
        <w:behaviors>
          <w:behavior w:val="content"/>
        </w:behaviors>
        <w:guid w:val="{D32D4E95-DFFE-47B2-A7F8-75144B73FE8A}"/>
      </w:docPartPr>
      <w:docPartBody>
        <w:p w:rsidR="00520366" w:rsidRDefault="00520366">
          <w:pPr>
            <w:pStyle w:val="E43B8EB158F2427AACC118754C83D024"/>
          </w:pPr>
          <w:r>
            <w:rPr>
              <w:rStyle w:val="a3"/>
              <w:rFonts w:hint="eastAsia"/>
            </w:rPr>
            <w:t>选择一项。</w:t>
          </w:r>
        </w:p>
      </w:docPartBody>
    </w:docPart>
    <w:docPart>
      <w:docPartPr>
        <w:name w:val="3E6D8FDAFB684A28A8DC11E7CA2DF5E5"/>
        <w:category>
          <w:name w:val="常规"/>
          <w:gallery w:val="placeholder"/>
        </w:category>
        <w:types>
          <w:type w:val="bbPlcHdr"/>
        </w:types>
        <w:behaviors>
          <w:behavior w:val="content"/>
        </w:behaviors>
        <w:guid w:val="{19952BF7-1098-4093-AE52-111019F17279}"/>
      </w:docPartPr>
      <w:docPartBody>
        <w:p w:rsidR="00520366" w:rsidRDefault="00520366">
          <w:pPr>
            <w:pStyle w:val="3E6D8FDAFB684A28A8DC11E7CA2DF5E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altName w:val="Calibri Light"/>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29"/>
    <w:rsid w:val="000921D4"/>
    <w:rsid w:val="000A6E5B"/>
    <w:rsid w:val="0019617A"/>
    <w:rsid w:val="001E652D"/>
    <w:rsid w:val="001F3DD7"/>
    <w:rsid w:val="00210EB4"/>
    <w:rsid w:val="00233FCD"/>
    <w:rsid w:val="00320FC3"/>
    <w:rsid w:val="00444784"/>
    <w:rsid w:val="004544E9"/>
    <w:rsid w:val="00520366"/>
    <w:rsid w:val="005C0888"/>
    <w:rsid w:val="006573E5"/>
    <w:rsid w:val="006B5BC0"/>
    <w:rsid w:val="006E393D"/>
    <w:rsid w:val="00741093"/>
    <w:rsid w:val="007B2B89"/>
    <w:rsid w:val="007B7A8A"/>
    <w:rsid w:val="00820A8F"/>
    <w:rsid w:val="00A071F4"/>
    <w:rsid w:val="00B267A9"/>
    <w:rsid w:val="00B72C6C"/>
    <w:rsid w:val="00C97429"/>
    <w:rsid w:val="00D02C9F"/>
    <w:rsid w:val="00D969A8"/>
    <w:rsid w:val="00EC56BC"/>
    <w:rsid w:val="00F73E5E"/>
    <w:rsid w:val="00F90FAA"/>
    <w:rsid w:val="00FF20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AF5DECD38FA47DFB25660E86285DD56">
    <w:name w:val="6AF5DECD38FA47DFB25660E86285DD56"/>
    <w:qFormat/>
    <w:pPr>
      <w:widowControl w:val="0"/>
      <w:jc w:val="both"/>
    </w:pPr>
    <w:rPr>
      <w:kern w:val="2"/>
      <w:sz w:val="21"/>
      <w:szCs w:val="22"/>
    </w:rPr>
  </w:style>
  <w:style w:type="paragraph" w:customStyle="1" w:styleId="E43B8EB158F2427AACC118754C83D024">
    <w:name w:val="E43B8EB158F2427AACC118754C83D024"/>
    <w:qFormat/>
    <w:pPr>
      <w:widowControl w:val="0"/>
      <w:jc w:val="both"/>
    </w:pPr>
    <w:rPr>
      <w:kern w:val="2"/>
      <w:sz w:val="21"/>
      <w:szCs w:val="22"/>
    </w:rPr>
  </w:style>
  <w:style w:type="paragraph" w:customStyle="1" w:styleId="3E6D8FDAFB684A28A8DC11E7CA2DF5E5">
    <w:name w:val="3E6D8FDAFB684A28A8DC11E7CA2DF5E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21657-01B5-4957-8A21-11D39D69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TotalTime>
  <Pages>14</Pages>
  <Words>1350</Words>
  <Characters>7695</Characters>
  <Application>Microsoft Office Word</Application>
  <DocSecurity>0</DocSecurity>
  <Lines>64</Lines>
  <Paragraphs>18</Paragraphs>
  <ScaleCrop>false</ScaleCrop>
  <Company>PCMI</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李婳婧</dc:creator>
  <dc:description>&lt;config cover="true" show_menu="true" version="1.0.0" doctype="SDKXY"&gt;_x000d_
&lt;/config&gt;</dc:description>
  <cp:lastModifiedBy>Wenyu</cp:lastModifiedBy>
  <cp:revision>6</cp:revision>
  <cp:lastPrinted>2023-06-30T04:37:00Z</cp:lastPrinted>
  <dcterms:created xsi:type="dcterms:W3CDTF">2024-09-09T07:24:00Z</dcterms:created>
  <dcterms:modified xsi:type="dcterms:W3CDTF">2024-09-09T07:25:00Z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68548A17C9BD49E187B8DF494FA8C798_13</vt:lpwstr>
  </property>
  <property fmtid="{D5CDD505-2E9C-101B-9397-08002B2CF9AE}" pid="16" name="GrammarlyDocumentId">
    <vt:lpwstr>93c453033d83dc629ed778fc53fcb6d45e7d62cc45b67580719feacd9f9e1d73</vt:lpwstr>
  </property>
  <property fmtid="{D5CDD505-2E9C-101B-9397-08002B2CF9AE}" pid="17" name="DoublePage">
    <vt:lpwstr>true</vt:lpwstr>
  </property>
</Properties>
</file>